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8" w:rsidRDefault="00592BF6" w:rsidP="008E349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5 самых опасных и ядовитых растений, с которыми можно встретиться в городе и на даче</w:t>
      </w:r>
    </w:p>
    <w:p w:rsidR="008E3498" w:rsidRPr="00592BF6" w:rsidRDefault="008E3498" w:rsidP="008E34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67D0C" wp14:editId="6B87FE90">
            <wp:simplePos x="0" y="0"/>
            <wp:positionH relativeFrom="column">
              <wp:posOffset>1205865</wp:posOffset>
            </wp:positionH>
            <wp:positionV relativeFrom="paragraph">
              <wp:posOffset>3556000</wp:posOffset>
            </wp:positionV>
            <wp:extent cx="3248025" cy="2397760"/>
            <wp:effectExtent l="0" t="0" r="9525" b="2540"/>
            <wp:wrapNone/>
            <wp:docPr id="1" name="Рисунок 1" descr="http://v-bezopasnosti.ru/_pu/1/3406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-bezopasnosti.ru/_pu/1/34063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Казалось бы, какие могут быть опасности от наших луговых и лесных трав, произрастающих в стране с умеренным климатом. Это там, у них, в тропиках, </w:t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полным</w:t>
      </w:r>
      <w:proofErr w:type="gram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полно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ядовитых растений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и животных. Да если и создала природа пару тройку ядовитых цветов и ягод, то они уж давно исчезли или занесены в Красную книгу, но уж точно не растут на наших приусадебных участках и дачах. Людей, думающих таким образом, очень много. И подобной невежественностью и беспечностью они ставят под угрозу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безопасность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не только свою, но и маленьких членов своей семьи. Ведь дети с их пытливым умом и любознательностью пробуют все интересное на ощупь и на зуб. Куда уж им, маленьким, знать, что красивый цветок может вызвать сильнейший ожог, а аппетитные ягоды могут быть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смертельно ядовитыми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Только вообразите себе, что в России произрастает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около 400 видов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ядовитых растений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!!! Перечислить их в одной статье, а уж тем более запомнить, невозможно, да и не нужно. Мы рекомендуем Вам запомнить пятерку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самых опасных растений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которые соседствуют с людьми и могут попасться Вам под руку на огороде и в окрестностях города.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1.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Лидером среди опасных растений по распространенности и доступности для человека можно назвать </w:t>
      </w:r>
      <w:r w:rsidRPr="00592BF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борщевик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592BF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Сосновского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в простонародье его также называют борщевиком или </w:t>
      </w:r>
      <w:proofErr w:type="spellStart"/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борщевником</w:t>
      </w:r>
      <w:proofErr w:type="spell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. Чтобы стать жертвой этого ядовитого растения, не нужно даже выезжать на природу.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Сок борщевика содержит вещества, которые при попадании на кожу увеличивают ее восприимчивость к ультрафиолетовым лучам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. Поэтому солнечный свет под влиянием сока борщевика вызывает на коже сильнейшие </w:t>
      </w:r>
      <w:hyperlink r:id="rId6" w:history="1">
        <w:r w:rsidRPr="00592BF6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ru-RU"/>
          </w:rPr>
          <w:t>ожоги</w:t>
        </w:r>
      </w:hyperlink>
      <w:r w:rsidRPr="00592BF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1-3 степени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которые проявляются не сразу, а на вторые сутки. Получить </w:t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ожог можно чуть коснувшись</w:t>
      </w:r>
      <w:proofErr w:type="gram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влажным вспотевшим телом, а аллергическую реакцию – даже подышав парами во время косьбы этого смертельно опасного растения. </w:t>
      </w:r>
    </w:p>
    <w:p w:rsidR="00592BF6" w:rsidRDefault="00592BF6" w:rsidP="00592B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</w:p>
    <w:p w:rsidR="008E3498" w:rsidRDefault="008E3498" w:rsidP="00592B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</w:p>
    <w:p w:rsidR="008E3498" w:rsidRDefault="008E3498" w:rsidP="00592B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</w:p>
    <w:p w:rsidR="008E3498" w:rsidRDefault="008E3498" w:rsidP="00592B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</w:p>
    <w:p w:rsidR="008E3498" w:rsidRDefault="008E3498" w:rsidP="00592B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P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В зависимости от индивидуальной восприимчивости, площади контактируемого с борщевиком участка кожи и интенсивности попадания на этот участок солнечных лучей, </w:t>
      </w:r>
      <w:hyperlink r:id="rId7" w:history="1">
        <w:r w:rsidRPr="00592BF6">
          <w:rPr>
            <w:rFonts w:ascii="Arial" w:eastAsia="Times New Roman" w:hAnsi="Arial" w:cs="Arial"/>
            <w:color w:val="005B7F"/>
            <w:sz w:val="20"/>
            <w:szCs w:val="20"/>
            <w:u w:val="single"/>
            <w:lang w:eastAsia="ru-RU"/>
          </w:rPr>
          <w:t>ожоги</w:t>
        </w:r>
      </w:hyperlink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могут быть разными – от незначительного покраснения до больших волдырей, которые в дальнейшем становятся глубокими тяжело заживающими ранами.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Если борщевиком обожжено 80% тела, человек может умереть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. А послеожоговые темные пятна от </w:t>
      </w:r>
      <w:proofErr w:type="spell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борщевника</w:t>
      </w:r>
      <w:proofErr w:type="spell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будут украшать Вас еще многие годы.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Если у Вас возникло хоть малейшее подозрение, что кожа подверглась воздействию борщевика, действуйте немедл</w:t>
      </w:r>
      <w:r>
        <w:rPr>
          <w:rFonts w:ascii="Arial" w:eastAsia="Times New Roman" w:hAnsi="Arial" w:cs="Arial"/>
          <w:sz w:val="20"/>
          <w:szCs w:val="20"/>
          <w:lang w:eastAsia="ru-RU"/>
        </w:rPr>
        <w:t>енно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  <w:t>- если есть возможность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тщательно промойте кожу спиртовым раствором или водой, лучше с мылом;</w:t>
      </w:r>
      <w:r w:rsidRPr="008E349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- смажьте место прикосновения с борщевиком противоожоговым препаратом;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оградите пораженную кожу от попадания на нее света, наложив плотную повязку; 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br/>
        <w:t>- если появились волдыри, обратитесь к врачу.</w:t>
      </w:r>
      <w:proofErr w:type="gramEnd"/>
    </w:p>
    <w:p w:rsidR="008E3498" w:rsidRDefault="008E3498" w:rsidP="00592B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B8FF49" wp14:editId="5C265EBF">
            <wp:simplePos x="0" y="0"/>
            <wp:positionH relativeFrom="column">
              <wp:posOffset>472440</wp:posOffset>
            </wp:positionH>
            <wp:positionV relativeFrom="paragraph">
              <wp:posOffset>1470660</wp:posOffset>
            </wp:positionV>
            <wp:extent cx="4581525" cy="2790825"/>
            <wp:effectExtent l="0" t="0" r="9525" b="9525"/>
            <wp:wrapNone/>
            <wp:docPr id="2" name="Рисунок 2" descr="http://v-bezopasnosti.ru/_pu/1/2490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-bezopasnosti.ru/_pu/1/24906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Второе место смертельно опасных и ядовитых растений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занимает кустарник, цветущий очень красивыми лилово-розовыми цветами, которые к осени становятся ярко-красными ягодами, – это </w:t>
      </w:r>
      <w:r w:rsidRPr="00592BF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волчье лыко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>. Цветки приятно пахнут, однако их аромат вызывает головную боль. Его привлекающие внимание алые ягоды представляют, прежде всего, огромную опасность для детей, так как 5-6 ягод для них – уже смертельная доза. Все части волчьего лыка на коже вызывают красноту и волдыри, вплоть до некроза тканей. У взрослого человека, решившего «полакомиться» ягодами этого опасного для жизни растения приводит к тяжелому раздражению пищеварительной системы и почек. При первых признаках отравления растением волчьей ягодой: жаре, рвоте, диарее, высыпаниях по всему телу, – нужно сразу же промыть желудок и обратиться к врачу</w:t>
      </w: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3074CAF" wp14:editId="1A1589CD">
            <wp:simplePos x="0" y="0"/>
            <wp:positionH relativeFrom="column">
              <wp:posOffset>1110615</wp:posOffset>
            </wp:positionH>
            <wp:positionV relativeFrom="paragraph">
              <wp:posOffset>2245360</wp:posOffset>
            </wp:positionV>
            <wp:extent cx="3712845" cy="2038350"/>
            <wp:effectExtent l="0" t="0" r="1905" b="0"/>
            <wp:wrapNone/>
            <wp:docPr id="3" name="Рисунок 3" descr="http://v-bezopasnosti.ru/_pu/1/457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-bezopasnosti.ru/_pu/1/457042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3. Бронза в рейтинге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опасных и ядовитых растений принадлежит болиголову пятнистому или крапчатому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которым отравился Сократ. Внешне это опасное для жизни растение похоже на дикую морковь и петрушку. В растении ядовиты все части, в том числе и семена, которые незнающие люди путают с семенами укропа. Признаки отравление: спустя час после употребление болиголова наступает помутнение сознания, головокружение и сильная головная боль. У </w:t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отравившегося</w:t>
      </w:r>
      <w:proofErr w:type="gram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начинают подкашиваться ноги, он шатается. У человека пересыхает в горле, очень хочется пить, но глотать при этом невозможно. Лицо становится бледным и искаженным, зрачки расширены, взгляд неподвижен. Отравившийся человек слышит, однако ничего не видит и не может говорить. Обмороки чередуются с судорожными подергиваниями, а позже оцепенение больного, у которого слышны только хрипящие вдохи и выдохи. Тело становится холодным, опухает голова и иногда другие части, глазные яблоки выкатываются вперед, кожа приобретает багрово-синюю окраску. Смерть наступает в течени</w:t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3-6 часов после употребления смертельной дозы болиголова. При отравлении болиголовом нужно немедленно вызвать скорую помощь, промыть желудок и выпить таблетки активированного угля. При остановке дыхания до приезда врачей делать искусственную вентиляцию легких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4. Четвертое место мы отдали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белене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, сорняку, растущему по обочинам дорог, на пустырях и даже на огородах.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Смертельно опасны все части этого растения, но в особенности его семена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Легкое отравление проявляется расширением зрачков, расстройством речи, сухостью во рту, светобоязнью, покраснениями на коже, возбуждением, иногда галлюцинациями, бредом, тахикардией.</w:t>
      </w:r>
      <w:proofErr w:type="gram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Отравления в тяжелых случаях сопровождается потерей ориентации, резкое психическое и двигательное возбуждение, иногда могут возникнуть судороги с дальнейшей потерей сознания. В последствии отравившийся человек может впасть </w:t>
      </w:r>
      <w:proofErr w:type="gramStart"/>
      <w:r w:rsidRPr="00592BF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 кому. Смерть наступает от паралича органов дыхания и сосудистой недостаточности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1318455" wp14:editId="43AEA1CC">
            <wp:simplePos x="0" y="0"/>
            <wp:positionH relativeFrom="column">
              <wp:posOffset>120015</wp:posOffset>
            </wp:positionH>
            <wp:positionV relativeFrom="paragraph">
              <wp:posOffset>10160</wp:posOffset>
            </wp:positionV>
            <wp:extent cx="5715000" cy="2514600"/>
            <wp:effectExtent l="0" t="0" r="0" b="0"/>
            <wp:wrapNone/>
            <wp:docPr id="4" name="Рисунок 4" descr="http://v-bezopasnosti.ru/_pu/1/2665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-bezopasnosti.ru/_pu/1/266512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5. Наш рейтинг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опасных растений замыкает ландыш майский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>. Опасность представляют все части этого растения: стебли, листья и оранжевые ягоды. Есть информация об отравлении людей выпитой водой, в которой стояли первоцветы. Отравление проявляется тошнотой, болью в животе, рвотой и головокружением. В случаях смертельной опасности нарушаются частота и ритм сердечных сокращений, а пульс становится редким. Иногда отравление сопровождается судорогами, расстройством зрения, потеряй сознания. Смерть наступает от остановки сердца. Первая помощь при отравлении растением: промывание желудка. Обязательно нужно вызвать врача.</w:t>
      </w:r>
    </w:p>
    <w:p w:rsidR="008E3498" w:rsidRDefault="00146384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0F52619" wp14:editId="07C37EC1">
            <wp:simplePos x="0" y="0"/>
            <wp:positionH relativeFrom="column">
              <wp:posOffset>-80010</wp:posOffset>
            </wp:positionH>
            <wp:positionV relativeFrom="paragraph">
              <wp:posOffset>130810</wp:posOffset>
            </wp:positionV>
            <wp:extent cx="5715000" cy="2600325"/>
            <wp:effectExtent l="0" t="0" r="0" b="9525"/>
            <wp:wrapNone/>
            <wp:docPr id="5" name="Рисунок 5" descr="http://v-bezopasnosti.ru/_pu/1/3369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-bezopasnosti.ru/_pu/1/336951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8E3498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3498" w:rsidRDefault="00146384" w:rsidP="008E34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BF6">
        <w:rPr>
          <w:rFonts w:ascii="Arial" w:eastAsia="Times New Roman" w:hAnsi="Arial" w:cs="Arial"/>
          <w:sz w:val="20"/>
          <w:szCs w:val="20"/>
          <w:lang w:eastAsia="ru-RU"/>
        </w:rPr>
        <w:t xml:space="preserve">Мы представили на обозрение пятерку опасных растений, ожоги и отравление которыми могут стать смертельными. </w:t>
      </w:r>
      <w:r w:rsidRPr="00592B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Чтобы сделать пребывание на природе безопасным</w:t>
      </w:r>
      <w:r w:rsidRPr="00592BF6">
        <w:rPr>
          <w:rFonts w:ascii="Arial" w:eastAsia="Times New Roman" w:hAnsi="Arial" w:cs="Arial"/>
          <w:sz w:val="20"/>
          <w:szCs w:val="20"/>
          <w:lang w:eastAsia="ru-RU"/>
        </w:rPr>
        <w:t>, поищите эти растения, внимательно рассмотрите их и покажите своим детям и близким, чтобы они знали эти ядовитые растения и остерегались их.</w:t>
      </w:r>
      <w:bookmarkStart w:id="0" w:name="_GoBack"/>
      <w:bookmarkEnd w:id="0"/>
    </w:p>
    <w:sectPr w:rsidR="008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4"/>
    <w:rsid w:val="00146384"/>
    <w:rsid w:val="003E270A"/>
    <w:rsid w:val="00411004"/>
    <w:rsid w:val="00592BF6"/>
    <w:rsid w:val="008E3498"/>
    <w:rsid w:val="00D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79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bezopasnosti.ru/publ/zashhishhaem_sebja_ot_zhary/20-1-0-1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-bezopasnosti.ru/publ/zashhishhaem_sebja_ot_zhary/20-1-0-10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2016-02-15T05:56:00Z</dcterms:created>
  <dcterms:modified xsi:type="dcterms:W3CDTF">2016-02-15T06:17:00Z</dcterms:modified>
</cp:coreProperties>
</file>