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9" w:rsidRPr="00DD2349" w:rsidRDefault="00DD2349" w:rsidP="00DD2349">
      <w:pPr>
        <w:ind w:hanging="284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DD2349"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-634365</wp:posOffset>
            </wp:positionV>
            <wp:extent cx="1978025" cy="14859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34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О мероприятиях по профилактике ДДТТ</w:t>
      </w:r>
    </w:p>
    <w:p w:rsidR="00DD2349" w:rsidRDefault="00DD2349" w:rsidP="00DD23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49" w:rsidRDefault="00DD2349" w:rsidP="00DD23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49" w:rsidRPr="00191642" w:rsidRDefault="00DD2349" w:rsidP="00DD23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МВД России по Самарской области от 03.11.2015 года №10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Юго-Восточное управление 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информирует, что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о итогам 10 месяцев 2015 года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и зарегистрировано 381 дорожно-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транспортное происшествие с участием детей, в которых 8 несовершеннолетних погибли и 408 получили ранения. По сравнению с аналогичным периодом прошлого года наблюдается снижение по количеству дорожно-транспортных происшествий на 4%, раненых в них детей на 6%, погибших на 27% (АППГ 399-11-437).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рост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числа происшествий с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частием детей зарегистрирован в муниципальном районе Нефтегорский  (по сравнению с аналогичным периодом 2014 года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на 250%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2349" w:rsidRPr="00191642" w:rsidRDefault="00DD2349" w:rsidP="00DD234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За указанный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Самарской области зарегистрировано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152 ДТП с участием детей пешеходов, погибли 3 ребенка, ранены 151. По сравнению с аналогичным периодом прошлого года зафиксировано снижение по количеству ДТП и раненых в них детей на 3% и 4% соответственно, по количеству погибших - 0. (АППГ 158-3-158).</w:t>
      </w:r>
    </w:p>
    <w:p w:rsidR="00DD2349" w:rsidRPr="00191642" w:rsidRDefault="00DD2349" w:rsidP="00DD234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42">
        <w:rPr>
          <w:rFonts w:ascii="Times New Roman" w:eastAsia="Times New Roman" w:hAnsi="Times New Roman" w:cs="Times New Roman"/>
          <w:sz w:val="28"/>
          <w:szCs w:val="28"/>
        </w:rPr>
        <w:t>Совершено 187 ДТП с участием пассажиров, при которых погибли 4 ребенка и получили ранения 214. С начала года наблюдается рост по количеству таких происшествий на 0,5%, снижение погибших и раненных в них детей на 43% и 1,8% соответственно (АППГ 186-7-218).</w:t>
      </w:r>
    </w:p>
    <w:p w:rsidR="00DD2349" w:rsidRPr="00191642" w:rsidRDefault="00DD2349" w:rsidP="00DD234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42">
        <w:rPr>
          <w:rFonts w:ascii="Times New Roman" w:eastAsia="Times New Roman" w:hAnsi="Times New Roman" w:cs="Times New Roman"/>
          <w:sz w:val="28"/>
          <w:szCs w:val="28"/>
        </w:rPr>
        <w:t>В 23 случаях дети перевозились без использования специальных удерживающих устройств.</w:t>
      </w:r>
    </w:p>
    <w:p w:rsidR="00DD2349" w:rsidRPr="00191642" w:rsidRDefault="00DD2349" w:rsidP="00DD234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642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регистрировано 26 ДТП, где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дети являлись велосипедистами, в которых 1 ребенок погиб и 25 получили ранения. По сравнени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аналогичным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периодом прошлого года зафиксировано снижение таких ДТП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25% и раненых на 28%, по числу погибших рост на 100% (АППГ 35 - 0-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35).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ТП, в которых пострадали дети-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водители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не зарегистри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ровано (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АППГ - один несовершеннолетний водитель погиб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349" w:rsidRPr="00191642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В целом по области 68 ДТП произошли по неосторожности самих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них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4 ребенка погибли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64 получили ранения. Из них 48 –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пешеходы,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–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велосипедисты, 2 </w:t>
      </w:r>
      <w:r>
        <w:rPr>
          <w:rFonts w:ascii="Times New Roman" w:eastAsia="Times New Roman" w:hAnsi="Times New Roman" w:cs="Times New Roman"/>
          <w:sz w:val="28"/>
          <w:szCs w:val="28"/>
        </w:rPr>
        <w:t>– водители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мототранспорта.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 наблюдается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снижение таких ДТП на 18% и раненых в них детей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23%, по числу погибших – рост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на 300% (АППГ 83-1-83).</w:t>
      </w:r>
    </w:p>
    <w:p w:rsidR="00DD2349" w:rsidRPr="00191642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191642">
        <w:rPr>
          <w:rFonts w:ascii="Times New Roman" w:eastAsia="Times New Roman" w:hAnsi="Times New Roman" w:cs="Times New Roman"/>
          <w:sz w:val="28"/>
          <w:szCs w:val="28"/>
        </w:rPr>
        <w:t>По 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10 месяцев погибли 8 детей (на территории </w:t>
      </w:r>
      <w:proofErr w:type="spellStart"/>
      <w:r w:rsidRPr="00191642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- 2 ребенка (пассажир и велосипедист), Борского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- 1 (пассажир),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91642">
        <w:rPr>
          <w:rFonts w:ascii="Times New Roman" w:eastAsia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1 (пассажир),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1642">
        <w:rPr>
          <w:rFonts w:ascii="Times New Roman" w:eastAsia="Times New Roman" w:hAnsi="Times New Roman" w:cs="Times New Roman"/>
          <w:sz w:val="28"/>
          <w:szCs w:val="28"/>
        </w:rPr>
        <w:t>Безен</w:t>
      </w:r>
      <w:r>
        <w:rPr>
          <w:rFonts w:ascii="Times New Roman" w:eastAsia="Times New Roman" w:hAnsi="Times New Roman" w:cs="Times New Roman"/>
          <w:sz w:val="28"/>
          <w:szCs w:val="28"/>
        </w:rPr>
        <w:t>чукского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- 1 (пешеход)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, в городах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Сызрань - 2 (пешеход и пассажир) и Самара - 1 (пешеход).</w:t>
      </w:r>
    </w:p>
    <w:p w:rsidR="00DD2349" w:rsidRDefault="00DD2349" w:rsidP="00DD2349">
      <w:pPr>
        <w:tabs>
          <w:tab w:val="right" w:pos="10251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5095875</wp:posOffset>
            </wp:positionV>
            <wp:extent cx="800100" cy="504190"/>
            <wp:effectExtent l="19050" t="0" r="0" b="0"/>
            <wp:wrapNone/>
            <wp:docPr id="5" name="Рисунок 5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129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За указанный период сотрудниками дорожно-патрульно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службы выявлено 4877 нарушений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 детьми (АППГ- </w:t>
      </w:r>
      <w:r w:rsidRPr="0019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5560 или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-12%).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 xml:space="preserve"> в дорожно-транспортных происшествиях пострадали 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642">
        <w:rPr>
          <w:rFonts w:ascii="Times New Roman" w:eastAsia="Times New Roman" w:hAnsi="Times New Roman" w:cs="Times New Roman"/>
          <w:sz w:val="28"/>
          <w:szCs w:val="28"/>
        </w:rPr>
        <w:t>мальчиков и 192 девочки.</w:t>
      </w:r>
    </w:p>
    <w:p w:rsidR="00DD2349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255270</wp:posOffset>
            </wp:positionV>
            <wp:extent cx="1962150" cy="1990725"/>
            <wp:effectExtent l="19050" t="0" r="0" b="0"/>
            <wp:wrapNone/>
            <wp:docPr id="3" name="Рисунок 3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494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349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183515</wp:posOffset>
            </wp:positionV>
            <wp:extent cx="1962150" cy="1285875"/>
            <wp:effectExtent l="0" t="0" r="0" b="0"/>
            <wp:wrapNone/>
            <wp:docPr id="6" name="Рисунок 6" descr="j025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518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31115</wp:posOffset>
            </wp:positionV>
            <wp:extent cx="2128520" cy="1343025"/>
            <wp:effectExtent l="19050" t="0" r="5080" b="0"/>
            <wp:wrapNone/>
            <wp:docPr id="4" name="Рисунок 4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29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349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49" w:rsidRDefault="00DD2349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C6E" w:rsidRPr="00DD2349" w:rsidRDefault="00245C6E" w:rsidP="00DD2349">
      <w:pPr>
        <w:tabs>
          <w:tab w:val="right" w:pos="102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5C6E" w:rsidRPr="00DD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9"/>
    <w:rsid w:val="00245C6E"/>
    <w:rsid w:val="00676D9F"/>
    <w:rsid w:val="00D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teacher</cp:lastModifiedBy>
  <cp:revision>2</cp:revision>
  <dcterms:created xsi:type="dcterms:W3CDTF">2015-11-25T04:39:00Z</dcterms:created>
  <dcterms:modified xsi:type="dcterms:W3CDTF">2015-11-25T04:39:00Z</dcterms:modified>
</cp:coreProperties>
</file>