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B" w:rsidRDefault="0096622D">
      <w:r>
        <w:rPr>
          <w:noProof/>
          <w:lang w:eastAsia="ru-RU"/>
        </w:rPr>
        <w:drawing>
          <wp:inline distT="0" distB="0" distL="0" distR="0">
            <wp:extent cx="5940425" cy="8314680"/>
            <wp:effectExtent l="0" t="0" r="3175" b="0"/>
            <wp:docPr id="1" name="Рисунок 1" descr="C:\Users\teacher\Desktop\программы развития\титул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программы развития\титул 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AD" w:rsidRDefault="008934AD"/>
    <w:p w:rsidR="008934AD" w:rsidRDefault="008934AD"/>
    <w:p w:rsidR="001A55E5" w:rsidRPr="00A77D62" w:rsidRDefault="001A55E5" w:rsidP="001A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D6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6"/>
        <w:gridCol w:w="7457"/>
      </w:tblGrid>
      <w:tr w:rsidR="001A55E5" w:rsidRPr="00D80AAE" w:rsidTr="000F0C7A">
        <w:trPr>
          <w:trHeight w:hRule="exact" w:val="2065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spacing w:line="237" w:lineRule="auto"/>
              <w:ind w:right="399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Pr="00D80AAE" w:rsidRDefault="001A55E5" w:rsidP="00F01C7F">
            <w:pPr>
              <w:pStyle w:val="TableParagraph"/>
              <w:ind w:right="328" w:firstLine="11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Программа развития Государственного бюджетного общеобразовательного учреждения Самарской области средней общеобразовательной школы №3 «Образовательный центр» </w:t>
            </w:r>
            <w:proofErr w:type="spellStart"/>
            <w:r w:rsidRPr="00D80AAE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D80AAE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D80AAE">
              <w:rPr>
                <w:sz w:val="28"/>
                <w:szCs w:val="28"/>
                <w:lang w:val="ru-RU"/>
              </w:rPr>
              <w:t>ефтегорска</w:t>
            </w:r>
            <w:proofErr w:type="spellEnd"/>
            <w:r w:rsidRPr="00D80AA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D80AAE">
              <w:rPr>
                <w:sz w:val="28"/>
                <w:szCs w:val="28"/>
                <w:lang w:val="ru-RU"/>
              </w:rPr>
              <w:t>Нефтегорский</w:t>
            </w:r>
            <w:proofErr w:type="spellEnd"/>
            <w:r w:rsidRPr="00D80AAE">
              <w:rPr>
                <w:sz w:val="28"/>
                <w:szCs w:val="28"/>
                <w:lang w:val="ru-RU"/>
              </w:rPr>
              <w:t xml:space="preserve"> Самарской области</w:t>
            </w:r>
            <w:r w:rsidR="00082386" w:rsidRPr="00D80AAE">
              <w:rPr>
                <w:sz w:val="28"/>
                <w:szCs w:val="28"/>
                <w:lang w:val="ru-RU"/>
              </w:rPr>
              <w:t xml:space="preserve"> «От технологии к качеству»</w:t>
            </w:r>
          </w:p>
        </w:tc>
      </w:tr>
      <w:tr w:rsidR="001A55E5" w:rsidRPr="00D80AAE" w:rsidTr="000F0C7A">
        <w:trPr>
          <w:trHeight w:hRule="exact" w:val="968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ind w:right="397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Дата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принятия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Pr="00D80AAE" w:rsidRDefault="001A55E5" w:rsidP="00F01C7F">
            <w:pPr>
              <w:pStyle w:val="TableParagraph"/>
              <w:tabs>
                <w:tab w:val="left" w:pos="463"/>
              </w:tabs>
              <w:spacing w:line="270" w:lineRule="exact"/>
              <w:ind w:right="32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31 марта 2017 года</w:t>
            </w:r>
          </w:p>
        </w:tc>
      </w:tr>
      <w:tr w:rsidR="001A55E5" w:rsidRPr="00D80AAE" w:rsidTr="000F0C7A">
        <w:trPr>
          <w:trHeight w:hRule="exact" w:val="1068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spacing w:before="1" w:line="272" w:lineRule="exact"/>
              <w:ind w:left="214" w:right="513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Разработчик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Pr="00D80AAE" w:rsidRDefault="001A55E5" w:rsidP="00F01C7F">
            <w:pPr>
              <w:pStyle w:val="TableParagraph"/>
              <w:spacing w:before="1" w:line="272" w:lineRule="exact"/>
              <w:ind w:left="213" w:right="1279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Педагогический коллектив школы, родительский комитет школы, методический совет, администрация</w:t>
            </w:r>
            <w:r w:rsidR="00764588" w:rsidRPr="00D80AAE">
              <w:rPr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ГБОУ СОШ №3</w:t>
            </w:r>
            <w:r w:rsidR="00764588" w:rsidRPr="00D80AA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4588" w:rsidRPr="00D80AAE">
              <w:rPr>
                <w:sz w:val="28"/>
                <w:szCs w:val="28"/>
                <w:lang w:val="ru-RU"/>
              </w:rPr>
              <w:t>г</w:t>
            </w:r>
            <w:proofErr w:type="gramStart"/>
            <w:r w:rsidR="00764588" w:rsidRPr="00D80AAE">
              <w:rPr>
                <w:sz w:val="28"/>
                <w:szCs w:val="28"/>
                <w:lang w:val="ru-RU"/>
              </w:rPr>
              <w:t>.Н</w:t>
            </w:r>
            <w:proofErr w:type="gramEnd"/>
            <w:r w:rsidR="00764588" w:rsidRPr="00D80AAE">
              <w:rPr>
                <w:sz w:val="28"/>
                <w:szCs w:val="28"/>
                <w:lang w:val="ru-RU"/>
              </w:rPr>
              <w:t>ефтегорска</w:t>
            </w:r>
            <w:proofErr w:type="spellEnd"/>
            <w:r w:rsidRPr="00D80AAE">
              <w:rPr>
                <w:sz w:val="28"/>
                <w:szCs w:val="28"/>
                <w:lang w:val="ru-RU"/>
              </w:rPr>
              <w:t>.</w:t>
            </w:r>
          </w:p>
        </w:tc>
      </w:tr>
      <w:tr w:rsidR="001A55E5" w:rsidRPr="00D80AAE" w:rsidTr="000F0C7A">
        <w:trPr>
          <w:trHeight w:hRule="exact" w:val="1068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spacing w:before="3" w:line="272" w:lineRule="exact"/>
              <w:ind w:left="214" w:right="422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Исполнители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Pr="00D80AAE" w:rsidRDefault="001A55E5" w:rsidP="00F01C7F">
            <w:pPr>
              <w:pStyle w:val="TableParagraph"/>
              <w:spacing w:before="3" w:line="272" w:lineRule="exact"/>
              <w:ind w:left="213" w:right="156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1A55E5" w:rsidRPr="00D80AAE" w:rsidTr="000F0C7A">
        <w:trPr>
          <w:trHeight w:hRule="exact" w:val="7751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spacing w:line="237" w:lineRule="auto"/>
              <w:ind w:left="214" w:right="259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Основания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для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разработки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69" w:lineRule="exact"/>
              <w:ind w:firstLine="0"/>
              <w:rPr>
                <w:sz w:val="28"/>
                <w:szCs w:val="28"/>
              </w:rPr>
            </w:pPr>
            <w:proofErr w:type="spellStart"/>
            <w:r w:rsidRPr="00D80AAE">
              <w:rPr>
                <w:sz w:val="28"/>
                <w:szCs w:val="28"/>
              </w:rPr>
              <w:t>Проблемно-ориентированный</w:t>
            </w:r>
            <w:proofErr w:type="spellEnd"/>
            <w:r w:rsidRPr="00D80AAE">
              <w:rPr>
                <w:sz w:val="28"/>
                <w:szCs w:val="28"/>
              </w:rPr>
              <w:t xml:space="preserve"> </w:t>
            </w:r>
            <w:proofErr w:type="spellStart"/>
            <w:r w:rsidRPr="00D80AAE">
              <w:rPr>
                <w:sz w:val="28"/>
                <w:szCs w:val="28"/>
              </w:rPr>
              <w:t>анализ</w:t>
            </w:r>
            <w:proofErr w:type="spellEnd"/>
            <w:r w:rsidRPr="00D80AAE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80AAE">
              <w:rPr>
                <w:sz w:val="28"/>
                <w:szCs w:val="28"/>
              </w:rPr>
              <w:t>деятельности</w:t>
            </w:r>
            <w:proofErr w:type="spellEnd"/>
          </w:p>
          <w:p w:rsidR="001A55E5" w:rsidRPr="00D80AAE" w:rsidRDefault="00225B99" w:rsidP="00F01C7F">
            <w:pPr>
              <w:pStyle w:val="TableParagraph"/>
              <w:spacing w:before="3" w:line="274" w:lineRule="exact"/>
              <w:ind w:left="213" w:right="32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школы</w:t>
            </w:r>
            <w:r w:rsidR="001A55E5" w:rsidRPr="00D80AAE">
              <w:rPr>
                <w:sz w:val="28"/>
                <w:szCs w:val="28"/>
                <w:lang w:val="ru-RU"/>
              </w:rPr>
              <w:t>, анализ анкетирования педагогов, обучающихся и их родителей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37" w:lineRule="auto"/>
              <w:ind w:right="576" w:firstLine="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Конституция Российской Федерации от 12.12.1993 (с изменениями на 30.12.2008);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3" w:lineRule="exact"/>
              <w:ind w:left="40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Закон Российской Федерации </w:t>
            </w:r>
            <w:r w:rsidRPr="00D80AAE">
              <w:rPr>
                <w:spacing w:val="-3"/>
                <w:sz w:val="28"/>
                <w:szCs w:val="28"/>
                <w:lang w:val="ru-RU"/>
              </w:rPr>
              <w:t>«Об</w:t>
            </w:r>
            <w:r w:rsidRPr="00D80A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образовании»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1" w:line="237" w:lineRule="auto"/>
              <w:ind w:right="673" w:firstLine="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Концепция долгосрочного социально-</w:t>
            </w:r>
            <w:proofErr w:type="spellStart"/>
            <w:r w:rsidRPr="00D80AAE">
              <w:rPr>
                <w:sz w:val="28"/>
                <w:szCs w:val="28"/>
                <w:lang w:val="ru-RU"/>
              </w:rPr>
              <w:t>экономическогоразвития</w:t>
            </w:r>
            <w:proofErr w:type="spellEnd"/>
            <w:r w:rsidRPr="00D80AAE">
              <w:rPr>
                <w:sz w:val="28"/>
                <w:szCs w:val="28"/>
                <w:lang w:val="ru-RU"/>
              </w:rPr>
              <w:t xml:space="preserve"> Российской Федерации на период до 2020 года, утвержденная распоряжением Правительства Российской Федерации от 17.11.2008 № 1662-р;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2" w:lineRule="exact"/>
              <w:ind w:left="40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Национальная образовательная инициатива «Наша новая</w:t>
            </w:r>
            <w:r w:rsidRPr="00D80AAE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школа»;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37" w:lineRule="auto"/>
              <w:ind w:right="141" w:firstLine="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Конвенция о правах ребенка, принята и открыта для подписания, ратификации и присоединения резолюцией Генеральной Ассамбл</w:t>
            </w:r>
            <w:proofErr w:type="gramStart"/>
            <w:r w:rsidRPr="00D80AAE">
              <w:rPr>
                <w:sz w:val="28"/>
                <w:szCs w:val="28"/>
                <w:lang w:val="ru-RU"/>
              </w:rPr>
              <w:t>еи ОО</w:t>
            </w:r>
            <w:proofErr w:type="gramEnd"/>
            <w:r w:rsidRPr="00D80AAE">
              <w:rPr>
                <w:sz w:val="28"/>
                <w:szCs w:val="28"/>
                <w:lang w:val="ru-RU"/>
              </w:rPr>
              <w:t>Н</w:t>
            </w:r>
            <w:r w:rsidRPr="00D80AAE">
              <w:rPr>
                <w:spacing w:val="-27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№ 44/25 от 20.11.1989;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233" w:firstLine="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</w:t>
            </w:r>
            <w:r w:rsidRPr="00D80AA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и науки Российской Федерации от 06.10.2009 №</w:t>
            </w:r>
            <w:r w:rsidRPr="00D80AA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373;</w:t>
            </w:r>
          </w:p>
          <w:p w:rsidR="001A55E5" w:rsidRPr="00D80AAE" w:rsidRDefault="001A55E5" w:rsidP="001A55E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42" w:lineRule="auto"/>
              <w:ind w:right="232" w:firstLine="0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</w:t>
            </w:r>
            <w:r w:rsidRPr="00D80AA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1897.</w:t>
            </w:r>
          </w:p>
        </w:tc>
      </w:tr>
      <w:tr w:rsidR="001A55E5" w:rsidRPr="00D80AAE" w:rsidTr="000F0C7A">
        <w:trPr>
          <w:trHeight w:hRule="exact" w:val="1285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ind w:right="170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lastRenderedPageBreak/>
              <w:t>Основная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стратегическая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цель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1A55E5" w:rsidRDefault="00225B99" w:rsidP="00F01C7F">
            <w:pPr>
              <w:pStyle w:val="TableParagraph"/>
              <w:spacing w:before="1" w:line="272" w:lineRule="exact"/>
              <w:ind w:left="213" w:right="32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Обеспечение условий</w:t>
            </w:r>
            <w:r w:rsidR="000D344A" w:rsidRPr="00D80AAE">
              <w:rPr>
                <w:sz w:val="28"/>
                <w:szCs w:val="28"/>
                <w:lang w:val="ru-RU"/>
              </w:rPr>
              <w:t xml:space="preserve"> образования и воспитания учащихся ОУ</w:t>
            </w:r>
            <w:r w:rsidRPr="00D80AAE">
              <w:rPr>
                <w:sz w:val="28"/>
                <w:szCs w:val="28"/>
                <w:lang w:val="ru-RU"/>
              </w:rPr>
              <w:t>, направл</w:t>
            </w:r>
            <w:r w:rsidR="005153E9" w:rsidRPr="00D80AAE">
              <w:rPr>
                <w:sz w:val="28"/>
                <w:szCs w:val="28"/>
                <w:lang w:val="ru-RU"/>
              </w:rPr>
              <w:t>енных на формирование конкурент</w:t>
            </w:r>
            <w:r w:rsidRPr="00D80AAE">
              <w:rPr>
                <w:sz w:val="28"/>
                <w:szCs w:val="28"/>
                <w:lang w:val="ru-RU"/>
              </w:rPr>
              <w:t>оспособного выпускника</w:t>
            </w:r>
          </w:p>
          <w:p w:rsidR="00D80AAE" w:rsidRDefault="00D80AAE" w:rsidP="00F01C7F">
            <w:pPr>
              <w:pStyle w:val="TableParagraph"/>
              <w:spacing w:before="1" w:line="272" w:lineRule="exact"/>
              <w:ind w:left="213" w:right="328"/>
              <w:rPr>
                <w:sz w:val="28"/>
                <w:szCs w:val="28"/>
                <w:lang w:val="ru-RU"/>
              </w:rPr>
            </w:pPr>
          </w:p>
          <w:p w:rsidR="00D80AAE" w:rsidRPr="00D80AAE" w:rsidRDefault="00D80AAE" w:rsidP="00F01C7F">
            <w:pPr>
              <w:pStyle w:val="TableParagraph"/>
              <w:spacing w:before="1" w:line="272" w:lineRule="exact"/>
              <w:ind w:left="213" w:right="328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8"/>
            </w:tblGrid>
            <w:tr w:rsidR="00225B99" w:rsidRPr="00D80AAE">
              <w:trPr>
                <w:trHeight w:val="742"/>
              </w:trPr>
              <w:tc>
                <w:tcPr>
                  <w:tcW w:w="6258" w:type="dxa"/>
                </w:tcPr>
                <w:p w:rsidR="00225B99" w:rsidRPr="00D80AAE" w:rsidRDefault="00225B99" w:rsidP="0022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25B99" w:rsidRPr="00D80AAE" w:rsidRDefault="00225B99" w:rsidP="00F01C7F">
            <w:pPr>
              <w:pStyle w:val="TableParagraph"/>
              <w:spacing w:before="1" w:line="272" w:lineRule="exact"/>
              <w:ind w:left="213" w:right="328"/>
              <w:rPr>
                <w:sz w:val="28"/>
                <w:szCs w:val="28"/>
                <w:lang w:val="ru-RU"/>
              </w:rPr>
            </w:pPr>
          </w:p>
        </w:tc>
      </w:tr>
      <w:tr w:rsidR="001A55E5" w:rsidRPr="00D80AAE" w:rsidTr="000F0C7A">
        <w:trPr>
          <w:trHeight w:hRule="exact" w:val="4251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ind w:right="399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Задачи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0732AE" w:rsidRPr="00D80AAE" w:rsidRDefault="00764588" w:rsidP="000732AE">
            <w:pPr>
              <w:pStyle w:val="Default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1.Обновить содержание</w:t>
            </w:r>
            <w:r w:rsidR="00082386" w:rsidRPr="00D80AAE">
              <w:rPr>
                <w:sz w:val="28"/>
                <w:szCs w:val="28"/>
                <w:lang w:val="ru-RU"/>
              </w:rPr>
              <w:t xml:space="preserve"> образования и воспитания</w:t>
            </w: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82386" w:rsidRPr="00D80AAE">
              <w:rPr>
                <w:sz w:val="28"/>
                <w:szCs w:val="28"/>
                <w:lang w:val="ru-RU"/>
              </w:rPr>
              <w:t xml:space="preserve"> учащихся </w:t>
            </w:r>
            <w:r w:rsidRPr="00D80AAE">
              <w:rPr>
                <w:sz w:val="28"/>
                <w:szCs w:val="28"/>
                <w:lang w:val="ru-RU"/>
              </w:rPr>
              <w:t xml:space="preserve">в соответствии </w:t>
            </w:r>
            <w:proofErr w:type="gramStart"/>
            <w:r w:rsidRPr="00D80AAE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732AE" w:rsidRPr="00D80AA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0732AE" w:rsidRPr="00D80AAE">
              <w:rPr>
                <w:sz w:val="28"/>
                <w:szCs w:val="28"/>
                <w:lang w:val="ru-RU"/>
              </w:rPr>
              <w:t>требованиям</w:t>
            </w:r>
            <w:proofErr w:type="gramEnd"/>
            <w:r w:rsidR="000732AE" w:rsidRPr="00D80AAE">
              <w:rPr>
                <w:sz w:val="28"/>
                <w:szCs w:val="28"/>
                <w:lang w:val="ru-RU"/>
              </w:rPr>
              <w:t xml:space="preserve"> ФГОС</w:t>
            </w:r>
            <w:r w:rsidRPr="00D80AAE">
              <w:rPr>
                <w:sz w:val="28"/>
                <w:szCs w:val="28"/>
                <w:lang w:val="ru-RU"/>
              </w:rPr>
              <w:t xml:space="preserve"> и инновационного развития общества</w:t>
            </w:r>
            <w:r w:rsidR="000732AE" w:rsidRPr="00D80AAE">
              <w:rPr>
                <w:sz w:val="28"/>
                <w:szCs w:val="28"/>
                <w:lang w:val="ru-RU"/>
              </w:rPr>
              <w:t>;</w:t>
            </w:r>
          </w:p>
          <w:p w:rsidR="00764588" w:rsidRPr="00D80AAE" w:rsidRDefault="000732AE" w:rsidP="000732AE">
            <w:pPr>
              <w:pStyle w:val="Default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764588" w:rsidRPr="00D80AAE">
              <w:rPr>
                <w:sz w:val="28"/>
                <w:szCs w:val="28"/>
                <w:lang w:val="ru-RU"/>
              </w:rPr>
              <w:t xml:space="preserve">2. Реализовать меры популяризации среди </w:t>
            </w:r>
            <w:proofErr w:type="gramStart"/>
            <w:r w:rsidR="00764588" w:rsidRPr="00D80AA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764588" w:rsidRPr="00D80AAE">
              <w:rPr>
                <w:sz w:val="28"/>
                <w:szCs w:val="28"/>
                <w:lang w:val="ru-RU"/>
              </w:rPr>
              <w:t xml:space="preserve"> научно-</w:t>
            </w:r>
            <w:proofErr w:type="spellStart"/>
            <w:r w:rsidR="00764588" w:rsidRPr="00D80AAE">
              <w:rPr>
                <w:sz w:val="28"/>
                <w:szCs w:val="28"/>
                <w:lang w:val="ru-RU"/>
              </w:rPr>
              <w:t>иследовательской</w:t>
            </w:r>
            <w:proofErr w:type="spellEnd"/>
            <w:r w:rsidR="00764588" w:rsidRPr="00D80AAE">
              <w:rPr>
                <w:sz w:val="28"/>
                <w:szCs w:val="28"/>
                <w:lang w:val="ru-RU"/>
              </w:rPr>
              <w:t>, научно-технической и творческой деятельности</w:t>
            </w:r>
            <w:r w:rsidRPr="00D80AAE">
              <w:rPr>
                <w:sz w:val="28"/>
                <w:szCs w:val="28"/>
                <w:lang w:val="ru-RU"/>
              </w:rPr>
              <w:t>;</w:t>
            </w:r>
          </w:p>
          <w:p w:rsidR="000732AE" w:rsidRPr="00D80AAE" w:rsidRDefault="00764588" w:rsidP="000732AE">
            <w:pPr>
              <w:pStyle w:val="Default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82386" w:rsidRPr="00D80AAE">
              <w:rPr>
                <w:sz w:val="28"/>
                <w:szCs w:val="28"/>
                <w:lang w:val="ru-RU"/>
              </w:rPr>
              <w:t>3</w:t>
            </w:r>
            <w:r w:rsidRPr="00D80AAE">
              <w:rPr>
                <w:sz w:val="28"/>
                <w:szCs w:val="28"/>
                <w:lang w:val="ru-RU"/>
              </w:rPr>
              <w:t>. Содействовать профессиональному развитию педагогического коллектива, овладению</w:t>
            </w:r>
            <w:r w:rsidR="000732AE" w:rsidRPr="00D80AAE">
              <w:rPr>
                <w:sz w:val="28"/>
                <w:szCs w:val="28"/>
                <w:lang w:val="ru-RU"/>
              </w:rPr>
              <w:t xml:space="preserve"> педагогами школы современными педагогическими технологиями</w:t>
            </w:r>
            <w:r w:rsidRPr="00D80AAE">
              <w:rPr>
                <w:sz w:val="28"/>
                <w:szCs w:val="28"/>
                <w:lang w:val="ru-RU"/>
              </w:rPr>
              <w:t>, в том числе музейной педагогикой и робототехникой</w:t>
            </w:r>
            <w:r w:rsidR="000732AE" w:rsidRPr="00D80AAE">
              <w:rPr>
                <w:sz w:val="28"/>
                <w:szCs w:val="28"/>
                <w:lang w:val="ru-RU"/>
              </w:rPr>
              <w:t>;</w:t>
            </w:r>
          </w:p>
          <w:p w:rsidR="000732AE" w:rsidRPr="00D80AAE" w:rsidRDefault="000732AE" w:rsidP="000732AE">
            <w:pPr>
              <w:pStyle w:val="Default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82386" w:rsidRPr="00D80AAE">
              <w:rPr>
                <w:sz w:val="28"/>
                <w:szCs w:val="28"/>
                <w:lang w:val="ru-RU"/>
              </w:rPr>
              <w:t>4</w:t>
            </w:r>
            <w:r w:rsidR="000D344A" w:rsidRPr="00D80AAE">
              <w:rPr>
                <w:sz w:val="28"/>
                <w:szCs w:val="28"/>
                <w:lang w:val="ru-RU"/>
              </w:rPr>
              <w:t xml:space="preserve">. Расширить сетевое </w:t>
            </w: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D344A" w:rsidRPr="00D80AAE">
              <w:rPr>
                <w:sz w:val="28"/>
                <w:szCs w:val="28"/>
                <w:lang w:val="ru-RU"/>
              </w:rPr>
              <w:t>взаимодействие</w:t>
            </w:r>
            <w:r w:rsidRPr="00D80AAE">
              <w:rPr>
                <w:sz w:val="28"/>
                <w:szCs w:val="28"/>
                <w:lang w:val="ru-RU"/>
              </w:rPr>
              <w:t xml:space="preserve"> школы с организациями</w:t>
            </w:r>
            <w:r w:rsidR="000D344A" w:rsidRPr="00D80AAE">
              <w:rPr>
                <w:sz w:val="28"/>
                <w:szCs w:val="28"/>
                <w:lang w:val="ru-RU"/>
              </w:rPr>
              <w:t xml:space="preserve"> -</w:t>
            </w: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0D344A" w:rsidRPr="00D80AAE">
              <w:rPr>
                <w:sz w:val="28"/>
                <w:szCs w:val="28"/>
                <w:lang w:val="ru-RU"/>
              </w:rPr>
              <w:t>социальными партнёрами</w:t>
            </w:r>
            <w:r w:rsidRPr="00D80AAE">
              <w:rPr>
                <w:sz w:val="28"/>
                <w:szCs w:val="28"/>
                <w:lang w:val="ru-RU"/>
              </w:rPr>
              <w:t>;</w:t>
            </w:r>
          </w:p>
          <w:p w:rsidR="001A55E5" w:rsidRPr="00D80AAE" w:rsidRDefault="000732AE" w:rsidP="00082386">
            <w:pPr>
              <w:pStyle w:val="Default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A55E5" w:rsidRPr="00D80AAE" w:rsidTr="000F0C7A">
        <w:trPr>
          <w:trHeight w:hRule="exact" w:val="7219"/>
        </w:trPr>
        <w:tc>
          <w:tcPr>
            <w:tcW w:w="2347" w:type="dxa"/>
          </w:tcPr>
          <w:p w:rsidR="001A55E5" w:rsidRPr="000F0C7A" w:rsidRDefault="001A55E5" w:rsidP="00F01C7F">
            <w:pPr>
              <w:pStyle w:val="TableParagraph"/>
              <w:spacing w:line="237" w:lineRule="auto"/>
              <w:ind w:right="400"/>
              <w:rPr>
                <w:b/>
                <w:sz w:val="28"/>
                <w:szCs w:val="28"/>
                <w:lang w:val="ru-RU"/>
              </w:rPr>
            </w:pPr>
            <w:r w:rsidRPr="000F0C7A">
              <w:rPr>
                <w:b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576" w:type="dxa"/>
          </w:tcPr>
          <w:p w:rsidR="001A55E5" w:rsidRPr="00D80AAE" w:rsidRDefault="001A55E5" w:rsidP="00F01C7F">
            <w:pPr>
              <w:pStyle w:val="TableParagraph"/>
              <w:spacing w:before="1" w:line="272" w:lineRule="exact"/>
              <w:ind w:right="1762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Програ</w:t>
            </w:r>
            <w:r w:rsidR="00B9732F" w:rsidRPr="00D80AAE">
              <w:rPr>
                <w:sz w:val="28"/>
                <w:szCs w:val="28"/>
                <w:lang w:val="ru-RU"/>
              </w:rPr>
              <w:t>мма реализуется в период с 01.04</w:t>
            </w:r>
            <w:r w:rsidRPr="00D80AAE">
              <w:rPr>
                <w:sz w:val="28"/>
                <w:szCs w:val="28"/>
                <w:lang w:val="ru-RU"/>
              </w:rPr>
              <w:t>.201</w:t>
            </w:r>
            <w:r w:rsidR="00B9732F" w:rsidRPr="00D80AAE">
              <w:rPr>
                <w:sz w:val="28"/>
                <w:szCs w:val="28"/>
                <w:lang w:val="ru-RU"/>
              </w:rPr>
              <w:t>7</w:t>
            </w:r>
            <w:r w:rsidRPr="00D80AAE">
              <w:rPr>
                <w:sz w:val="28"/>
                <w:szCs w:val="28"/>
                <w:lang w:val="ru-RU"/>
              </w:rPr>
              <w:t>г по 31.</w:t>
            </w:r>
            <w:r w:rsidR="00B9732F" w:rsidRPr="00D80AAE">
              <w:rPr>
                <w:sz w:val="28"/>
                <w:szCs w:val="28"/>
                <w:lang w:val="ru-RU"/>
              </w:rPr>
              <w:t>12</w:t>
            </w:r>
            <w:r w:rsidRPr="00D80AAE">
              <w:rPr>
                <w:sz w:val="28"/>
                <w:szCs w:val="28"/>
                <w:lang w:val="ru-RU"/>
              </w:rPr>
              <w:t>.20</w:t>
            </w:r>
            <w:r w:rsidR="00082386" w:rsidRPr="00D80AAE">
              <w:rPr>
                <w:sz w:val="28"/>
                <w:szCs w:val="28"/>
                <w:lang w:val="ru-RU"/>
              </w:rPr>
              <w:t>222</w:t>
            </w:r>
            <w:r w:rsidRPr="00D80AAE">
              <w:rPr>
                <w:sz w:val="28"/>
                <w:szCs w:val="28"/>
                <w:lang w:val="ru-RU"/>
              </w:rPr>
              <w:t>г</w:t>
            </w:r>
            <w:r w:rsidR="00B9732F" w:rsidRPr="00D80AAE">
              <w:rPr>
                <w:sz w:val="28"/>
                <w:szCs w:val="28"/>
                <w:lang w:val="ru-RU"/>
              </w:rPr>
              <w:t>.</w:t>
            </w:r>
            <w:r w:rsidRPr="00D80AAE">
              <w:rPr>
                <w:sz w:val="28"/>
                <w:szCs w:val="28"/>
                <w:lang w:val="ru-RU"/>
              </w:rPr>
              <w:t xml:space="preserve"> в три этапа:</w:t>
            </w:r>
          </w:p>
          <w:p w:rsidR="00D80AAE" w:rsidRDefault="00D80AAE" w:rsidP="00F01C7F">
            <w:pPr>
              <w:pStyle w:val="TableParagraph"/>
              <w:spacing w:before="14"/>
              <w:ind w:right="328"/>
              <w:rPr>
                <w:sz w:val="28"/>
                <w:szCs w:val="28"/>
                <w:lang w:val="ru-RU"/>
              </w:rPr>
            </w:pPr>
          </w:p>
          <w:p w:rsidR="001A55E5" w:rsidRPr="00D80AAE" w:rsidRDefault="001A55E5" w:rsidP="00F01C7F">
            <w:pPr>
              <w:pStyle w:val="TableParagraph"/>
              <w:spacing w:before="14"/>
              <w:ind w:right="328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</w:rPr>
              <w:t>I</w:t>
            </w:r>
            <w:r w:rsidRPr="00D80AAE">
              <w:rPr>
                <w:sz w:val="28"/>
                <w:szCs w:val="28"/>
                <w:lang w:val="ru-RU"/>
              </w:rPr>
              <w:t xml:space="preserve"> этап </w:t>
            </w:r>
            <w:r w:rsidR="00B61F92" w:rsidRPr="00D80AAE">
              <w:rPr>
                <w:sz w:val="28"/>
                <w:szCs w:val="28"/>
                <w:lang w:val="ru-RU"/>
              </w:rPr>
              <w:t>–</w:t>
            </w: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B61F92" w:rsidRPr="00D80AAE">
              <w:rPr>
                <w:sz w:val="28"/>
                <w:szCs w:val="28"/>
                <w:lang w:val="ru-RU"/>
              </w:rPr>
              <w:t>аналитико-проектировочный</w:t>
            </w:r>
            <w:r w:rsidRPr="00D80AAE">
              <w:rPr>
                <w:sz w:val="28"/>
                <w:szCs w:val="28"/>
                <w:lang w:val="ru-RU"/>
              </w:rPr>
              <w:t xml:space="preserve"> (01.0</w:t>
            </w:r>
            <w:r w:rsidR="00B9732F" w:rsidRPr="00D80AAE">
              <w:rPr>
                <w:sz w:val="28"/>
                <w:szCs w:val="28"/>
                <w:lang w:val="ru-RU"/>
              </w:rPr>
              <w:t>4</w:t>
            </w:r>
            <w:r w:rsidRPr="00D80AAE">
              <w:rPr>
                <w:sz w:val="28"/>
                <w:szCs w:val="28"/>
                <w:lang w:val="ru-RU"/>
              </w:rPr>
              <w:t>.201</w:t>
            </w:r>
            <w:r w:rsidR="00B9732F" w:rsidRPr="00D80AAE">
              <w:rPr>
                <w:sz w:val="28"/>
                <w:szCs w:val="28"/>
                <w:lang w:val="ru-RU"/>
              </w:rPr>
              <w:t>7</w:t>
            </w:r>
            <w:r w:rsidR="00082386" w:rsidRPr="00D80AAE">
              <w:rPr>
                <w:sz w:val="28"/>
                <w:szCs w:val="28"/>
                <w:lang w:val="ru-RU"/>
              </w:rPr>
              <w:t xml:space="preserve"> –31.12</w:t>
            </w:r>
            <w:r w:rsidRPr="00D80AAE">
              <w:rPr>
                <w:sz w:val="28"/>
                <w:szCs w:val="28"/>
                <w:lang w:val="ru-RU"/>
              </w:rPr>
              <w:t>.201</w:t>
            </w:r>
            <w:r w:rsidR="00B9732F" w:rsidRPr="00D80AAE">
              <w:rPr>
                <w:sz w:val="28"/>
                <w:szCs w:val="28"/>
                <w:lang w:val="ru-RU"/>
              </w:rPr>
              <w:t>7</w:t>
            </w:r>
            <w:r w:rsidRPr="00D80AAE">
              <w:rPr>
                <w:sz w:val="28"/>
                <w:szCs w:val="28"/>
                <w:lang w:val="ru-RU"/>
              </w:rPr>
              <w:t xml:space="preserve"> г):</w:t>
            </w:r>
          </w:p>
          <w:p w:rsidR="00B61F92" w:rsidRPr="00D80AAE" w:rsidRDefault="001A55E5" w:rsidP="00F01C7F">
            <w:pPr>
              <w:pStyle w:val="TableParagraph"/>
              <w:spacing w:before="2" w:line="252" w:lineRule="auto"/>
              <w:ind w:right="171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Создание управленческих механизмов внедрения и реализации Программы.</w:t>
            </w:r>
          </w:p>
          <w:p w:rsidR="00D80AAE" w:rsidRDefault="00D80AAE" w:rsidP="00F01C7F">
            <w:pPr>
              <w:pStyle w:val="TableParagraph"/>
              <w:spacing w:before="2" w:line="252" w:lineRule="auto"/>
              <w:ind w:right="171"/>
              <w:rPr>
                <w:sz w:val="28"/>
                <w:szCs w:val="28"/>
                <w:lang w:val="ru-RU"/>
              </w:rPr>
            </w:pPr>
          </w:p>
          <w:p w:rsidR="001A55E5" w:rsidRPr="00D80AAE" w:rsidRDefault="001A55E5" w:rsidP="00F01C7F">
            <w:pPr>
              <w:pStyle w:val="TableParagraph"/>
              <w:spacing w:before="2" w:line="252" w:lineRule="auto"/>
              <w:ind w:right="171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</w:rPr>
              <w:t>II</w:t>
            </w:r>
            <w:r w:rsidRPr="00D80AAE">
              <w:rPr>
                <w:sz w:val="28"/>
                <w:szCs w:val="28"/>
                <w:lang w:val="ru-RU"/>
              </w:rPr>
              <w:t xml:space="preserve"> этап - </w:t>
            </w:r>
            <w:r w:rsidR="00B61F92" w:rsidRPr="00D80AAE">
              <w:rPr>
                <w:sz w:val="28"/>
                <w:szCs w:val="28"/>
                <w:lang w:val="ru-RU"/>
              </w:rPr>
              <w:t>реализующий</w:t>
            </w:r>
            <w:r w:rsidR="00082386" w:rsidRPr="00D80AAE">
              <w:rPr>
                <w:sz w:val="28"/>
                <w:szCs w:val="28"/>
                <w:lang w:val="ru-RU"/>
              </w:rPr>
              <w:t xml:space="preserve"> (01.01</w:t>
            </w:r>
            <w:r w:rsidRPr="00D80AAE">
              <w:rPr>
                <w:sz w:val="28"/>
                <w:szCs w:val="28"/>
                <w:lang w:val="ru-RU"/>
              </w:rPr>
              <w:t>.201</w:t>
            </w:r>
            <w:r w:rsidR="00082386" w:rsidRPr="00D80AAE">
              <w:rPr>
                <w:sz w:val="28"/>
                <w:szCs w:val="28"/>
                <w:lang w:val="ru-RU"/>
              </w:rPr>
              <w:t>8 – 31.12</w:t>
            </w:r>
            <w:r w:rsidRPr="00D80AAE">
              <w:rPr>
                <w:sz w:val="28"/>
                <w:szCs w:val="28"/>
                <w:lang w:val="ru-RU"/>
              </w:rPr>
              <w:t>.20</w:t>
            </w:r>
            <w:r w:rsidR="00B9732F" w:rsidRPr="00D80AAE">
              <w:rPr>
                <w:sz w:val="28"/>
                <w:szCs w:val="28"/>
                <w:lang w:val="ru-RU"/>
              </w:rPr>
              <w:t>20</w:t>
            </w:r>
            <w:r w:rsidRPr="00D80AAE">
              <w:rPr>
                <w:sz w:val="28"/>
                <w:szCs w:val="28"/>
                <w:lang w:val="ru-RU"/>
              </w:rPr>
              <w:t>г):</w:t>
            </w:r>
          </w:p>
          <w:p w:rsidR="001A55E5" w:rsidRPr="00D80AAE" w:rsidRDefault="001A55E5" w:rsidP="00F01C7F">
            <w:pPr>
              <w:pStyle w:val="TableParagraph"/>
              <w:spacing w:line="237" w:lineRule="auto"/>
              <w:ind w:right="156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Реализация мероприятий по направлениям, достижение</w:t>
            </w:r>
            <w:r w:rsidR="00B9732F" w:rsidRPr="00D80AAE">
              <w:rPr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целевых ориентиров развития в соответствии с заданной</w:t>
            </w:r>
            <w:r w:rsidR="00B9732F" w:rsidRPr="00D80AAE">
              <w:rPr>
                <w:sz w:val="28"/>
                <w:szCs w:val="28"/>
                <w:lang w:val="ru-RU"/>
              </w:rPr>
              <w:t xml:space="preserve"> </w:t>
            </w:r>
            <w:r w:rsidRPr="00D80AAE">
              <w:rPr>
                <w:sz w:val="28"/>
                <w:szCs w:val="28"/>
                <w:lang w:val="ru-RU"/>
              </w:rPr>
              <w:t>системой показателей</w:t>
            </w:r>
          </w:p>
          <w:p w:rsidR="00D80AAE" w:rsidRDefault="00D80AAE" w:rsidP="00F01C7F">
            <w:pPr>
              <w:pStyle w:val="TableParagraph"/>
              <w:spacing w:line="237" w:lineRule="auto"/>
              <w:ind w:right="156"/>
              <w:rPr>
                <w:sz w:val="28"/>
                <w:szCs w:val="28"/>
                <w:lang w:val="ru-RU"/>
              </w:rPr>
            </w:pPr>
          </w:p>
          <w:p w:rsidR="00B61F92" w:rsidRPr="00D80AAE" w:rsidRDefault="00B61F92" w:rsidP="00F01C7F">
            <w:pPr>
              <w:pStyle w:val="TableParagraph"/>
              <w:spacing w:line="237" w:lineRule="auto"/>
              <w:ind w:right="156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</w:rPr>
              <w:t>III</w:t>
            </w:r>
            <w:r w:rsidRPr="00D80AAE">
              <w:rPr>
                <w:sz w:val="28"/>
                <w:szCs w:val="28"/>
                <w:lang w:val="ru-RU"/>
              </w:rPr>
              <w:t xml:space="preserve"> этап-аналитико-</w:t>
            </w:r>
            <w:r w:rsidR="00082386" w:rsidRPr="00D80AAE">
              <w:rPr>
                <w:sz w:val="28"/>
                <w:szCs w:val="28"/>
                <w:lang w:val="ru-RU"/>
              </w:rPr>
              <w:t>обобщающий (01.01.2021-31.12.2022</w:t>
            </w:r>
            <w:r w:rsidRPr="00D80AAE">
              <w:rPr>
                <w:sz w:val="28"/>
                <w:szCs w:val="28"/>
                <w:lang w:val="ru-RU"/>
              </w:rPr>
              <w:t xml:space="preserve">).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6"/>
            </w:tblGrid>
            <w:tr w:rsidR="00B61F92" w:rsidRPr="00D80AAE">
              <w:trPr>
                <w:trHeight w:val="523"/>
              </w:trPr>
              <w:tc>
                <w:tcPr>
                  <w:tcW w:w="6196" w:type="dxa"/>
                </w:tcPr>
                <w:p w:rsidR="00B61F92" w:rsidRPr="00D80AAE" w:rsidRDefault="00B61F92" w:rsidP="00B61F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A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полученных результатов. Подведение итогов реализации Программы развития. Определение перспектив дальнейшего развития. Подготовка проектов и программ дальнейшего инновационного развития школы </w:t>
                  </w:r>
                </w:p>
              </w:tc>
            </w:tr>
          </w:tbl>
          <w:p w:rsidR="00B61F92" w:rsidRPr="00D80AAE" w:rsidRDefault="00B61F92" w:rsidP="00F01C7F">
            <w:pPr>
              <w:pStyle w:val="TableParagraph"/>
              <w:spacing w:line="237" w:lineRule="auto"/>
              <w:ind w:right="156"/>
              <w:rPr>
                <w:sz w:val="28"/>
                <w:szCs w:val="28"/>
                <w:lang w:val="ru-RU"/>
              </w:rPr>
            </w:pPr>
          </w:p>
        </w:tc>
      </w:tr>
      <w:tr w:rsidR="005153E9" w:rsidRPr="00D80AAE" w:rsidTr="000F0C7A">
        <w:trPr>
          <w:trHeight w:hRule="exact" w:val="4262"/>
        </w:trPr>
        <w:tc>
          <w:tcPr>
            <w:tcW w:w="2347" w:type="dxa"/>
          </w:tcPr>
          <w:p w:rsidR="00975F69" w:rsidRPr="000F0C7A" w:rsidRDefault="005153E9" w:rsidP="00082386">
            <w:pPr>
              <w:pStyle w:val="TableParagraph"/>
              <w:spacing w:line="237" w:lineRule="auto"/>
              <w:ind w:right="400"/>
              <w:rPr>
                <w:b/>
                <w:sz w:val="28"/>
                <w:szCs w:val="28"/>
                <w:lang w:val="ru-RU"/>
              </w:rPr>
            </w:pPr>
            <w:r w:rsidRPr="000F0C7A">
              <w:rPr>
                <w:b/>
                <w:sz w:val="28"/>
                <w:szCs w:val="28"/>
                <w:lang w:val="ru-RU"/>
              </w:rPr>
              <w:lastRenderedPageBreak/>
              <w:t xml:space="preserve">Перечень </w:t>
            </w:r>
            <w:r w:rsidR="00082386" w:rsidRPr="000F0C7A">
              <w:rPr>
                <w:b/>
                <w:sz w:val="28"/>
                <w:szCs w:val="28"/>
                <w:lang w:val="ru-RU"/>
              </w:rPr>
              <w:t>направлений Программы развития</w:t>
            </w:r>
          </w:p>
        </w:tc>
        <w:tc>
          <w:tcPr>
            <w:tcW w:w="7576" w:type="dxa"/>
          </w:tcPr>
          <w:p w:rsidR="005153E9" w:rsidRPr="00D80AAE" w:rsidRDefault="005153E9" w:rsidP="00F01C7F">
            <w:pPr>
              <w:pStyle w:val="TableParagraph"/>
              <w:spacing w:before="1" w:line="272" w:lineRule="exact"/>
              <w:ind w:right="1762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Программа состоит из </w:t>
            </w:r>
            <w:r w:rsidR="00082386" w:rsidRPr="00D80AAE">
              <w:rPr>
                <w:sz w:val="28"/>
                <w:szCs w:val="28"/>
                <w:lang w:val="ru-RU"/>
              </w:rPr>
              <w:t>4 направлений</w:t>
            </w:r>
            <w:r w:rsidRPr="00D80AAE">
              <w:rPr>
                <w:sz w:val="28"/>
                <w:szCs w:val="28"/>
                <w:lang w:val="ru-RU"/>
              </w:rPr>
              <w:t>:</w:t>
            </w:r>
          </w:p>
          <w:p w:rsidR="00932A2B" w:rsidRPr="00D80AAE" w:rsidRDefault="00932A2B" w:rsidP="00932A2B">
            <w:pPr>
              <w:pStyle w:val="TableParagraph"/>
              <w:tabs>
                <w:tab w:val="left" w:pos="6868"/>
              </w:tabs>
              <w:spacing w:before="1"/>
              <w:ind w:left="228" w:right="9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«</w:t>
            </w:r>
            <w:r w:rsidRPr="00932A2B">
              <w:rPr>
                <w:sz w:val="28"/>
                <w:szCs w:val="28"/>
                <w:lang w:val="ru-RU"/>
              </w:rPr>
              <w:t xml:space="preserve">Обновление содержания образования и воспитания  учащихся в соответствии </w:t>
            </w:r>
            <w:proofErr w:type="gramStart"/>
            <w:r w:rsidRPr="00932A2B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32A2B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932A2B">
              <w:rPr>
                <w:sz w:val="28"/>
                <w:szCs w:val="28"/>
                <w:lang w:val="ru-RU"/>
              </w:rPr>
              <w:t>требованиям</w:t>
            </w:r>
            <w:proofErr w:type="gramEnd"/>
            <w:r w:rsidRPr="00932A2B">
              <w:rPr>
                <w:sz w:val="28"/>
                <w:szCs w:val="28"/>
                <w:lang w:val="ru-RU"/>
              </w:rPr>
              <w:t xml:space="preserve"> ФГОС и инновационного развития общества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82386" w:rsidRDefault="00082386" w:rsidP="00932A2B">
            <w:pPr>
              <w:pStyle w:val="TableParagraph"/>
              <w:tabs>
                <w:tab w:val="left" w:pos="6868"/>
              </w:tabs>
              <w:spacing w:before="1"/>
              <w:ind w:left="228" w:right="951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D80AAE">
              <w:rPr>
                <w:sz w:val="28"/>
                <w:szCs w:val="28"/>
                <w:lang w:val="ru-RU"/>
              </w:rPr>
              <w:t>2.</w:t>
            </w:r>
            <w:r w:rsidR="00932A2B">
              <w:rPr>
                <w:sz w:val="28"/>
                <w:szCs w:val="28"/>
                <w:lang w:val="ru-RU"/>
              </w:rPr>
              <w:t>»</w:t>
            </w:r>
            <w:r w:rsidRPr="00D80AAE">
              <w:rPr>
                <w:sz w:val="28"/>
                <w:szCs w:val="28"/>
                <w:lang w:val="ru-RU"/>
              </w:rPr>
              <w:t xml:space="preserve"> </w:t>
            </w:r>
            <w:r w:rsidR="00932A2B" w:rsidRPr="00932A2B">
              <w:rPr>
                <w:sz w:val="28"/>
                <w:szCs w:val="28"/>
                <w:lang w:val="ru-RU"/>
              </w:rPr>
              <w:t>Реализация мер популяризации среди обучающихся научно-исследовательской, научно-технической и творческой деятельности</w:t>
            </w:r>
            <w:r w:rsidR="00932A2B">
              <w:rPr>
                <w:sz w:val="28"/>
                <w:szCs w:val="28"/>
                <w:lang w:val="ru-RU"/>
              </w:rPr>
              <w:t>»</w:t>
            </w:r>
            <w:proofErr w:type="gramEnd"/>
          </w:p>
          <w:p w:rsidR="00D80AAE" w:rsidRPr="00D80AAE" w:rsidRDefault="00D80AAE" w:rsidP="00932A2B">
            <w:pPr>
              <w:pStyle w:val="TableParagraph"/>
              <w:tabs>
                <w:tab w:val="left" w:pos="6868"/>
              </w:tabs>
              <w:spacing w:before="1"/>
              <w:ind w:left="228" w:right="951"/>
              <w:rPr>
                <w:i/>
                <w:sz w:val="28"/>
                <w:szCs w:val="28"/>
                <w:lang w:val="ru-RU"/>
              </w:rPr>
            </w:pPr>
          </w:p>
          <w:p w:rsidR="005153E9" w:rsidRPr="00D80AAE" w:rsidRDefault="00D80AAE" w:rsidP="00932A2B">
            <w:pPr>
              <w:pStyle w:val="TableParagraph"/>
              <w:tabs>
                <w:tab w:val="left" w:pos="7009"/>
              </w:tabs>
              <w:spacing w:before="1"/>
              <w:ind w:left="228" w:right="9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153E9" w:rsidRPr="00D80AAE">
              <w:rPr>
                <w:sz w:val="28"/>
                <w:szCs w:val="28"/>
                <w:lang w:val="ru-RU"/>
              </w:rPr>
              <w:t>. «</w:t>
            </w:r>
            <w:r w:rsidR="00165BC8" w:rsidRPr="00D80AAE">
              <w:rPr>
                <w:sz w:val="28"/>
                <w:szCs w:val="28"/>
                <w:lang w:val="ru-RU"/>
              </w:rPr>
              <w:t>Содействие профессиональному развитию педагогического коллектива»</w:t>
            </w:r>
          </w:p>
          <w:p w:rsidR="005153E9" w:rsidRPr="00D80AAE" w:rsidRDefault="00474830" w:rsidP="00932A2B">
            <w:pPr>
              <w:pStyle w:val="TableParagraph"/>
              <w:tabs>
                <w:tab w:val="left" w:pos="7009"/>
              </w:tabs>
              <w:spacing w:before="1"/>
              <w:ind w:left="228" w:right="951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 xml:space="preserve">  </w:t>
            </w:r>
            <w:r w:rsidR="00D80AAE">
              <w:rPr>
                <w:sz w:val="28"/>
                <w:szCs w:val="28"/>
                <w:lang w:val="ru-RU"/>
              </w:rPr>
              <w:t>4</w:t>
            </w:r>
            <w:r w:rsidR="005153E9" w:rsidRPr="00D80AAE">
              <w:rPr>
                <w:sz w:val="28"/>
                <w:szCs w:val="28"/>
                <w:lang w:val="ru-RU"/>
              </w:rPr>
              <w:t>.</w:t>
            </w:r>
            <w:r w:rsidR="00932A2B">
              <w:rPr>
                <w:sz w:val="28"/>
                <w:szCs w:val="28"/>
                <w:lang w:val="ru-RU"/>
              </w:rPr>
              <w:t xml:space="preserve"> «</w:t>
            </w:r>
            <w:r w:rsidR="00165BC8" w:rsidRPr="00D80AAE">
              <w:rPr>
                <w:sz w:val="28"/>
                <w:szCs w:val="28"/>
                <w:lang w:val="ru-RU"/>
              </w:rPr>
              <w:t xml:space="preserve">Расширение сетевого взаимодействия школы с </w:t>
            </w:r>
            <w:proofErr w:type="gramStart"/>
            <w:r w:rsidR="00165BC8" w:rsidRPr="00D80AAE">
              <w:rPr>
                <w:sz w:val="28"/>
                <w:szCs w:val="28"/>
                <w:lang w:val="ru-RU"/>
              </w:rPr>
              <w:t>организациями-социальными</w:t>
            </w:r>
            <w:proofErr w:type="gramEnd"/>
            <w:r w:rsidR="00165BC8" w:rsidRPr="00D80AAE">
              <w:rPr>
                <w:sz w:val="28"/>
                <w:szCs w:val="28"/>
                <w:lang w:val="ru-RU"/>
              </w:rPr>
              <w:t xml:space="preserve"> партнёрами»</w:t>
            </w:r>
          </w:p>
          <w:p w:rsidR="00474830" w:rsidRPr="00D80AAE" w:rsidRDefault="00474830" w:rsidP="00D80AAE">
            <w:pPr>
              <w:pStyle w:val="TableParagraph"/>
              <w:spacing w:before="1" w:line="272" w:lineRule="exact"/>
              <w:ind w:right="809"/>
              <w:rPr>
                <w:i/>
                <w:sz w:val="28"/>
                <w:szCs w:val="28"/>
                <w:lang w:val="ru-RU"/>
              </w:rPr>
            </w:pPr>
          </w:p>
        </w:tc>
      </w:tr>
      <w:tr w:rsidR="005153E9" w:rsidRPr="00D80AAE" w:rsidTr="000F0C7A">
        <w:trPr>
          <w:trHeight w:hRule="exact" w:val="7380"/>
        </w:trPr>
        <w:tc>
          <w:tcPr>
            <w:tcW w:w="2347" w:type="dxa"/>
          </w:tcPr>
          <w:p w:rsidR="005153E9" w:rsidRPr="000F0C7A" w:rsidRDefault="00D80AAE" w:rsidP="00165BC8">
            <w:pPr>
              <w:pStyle w:val="TableParagraph"/>
              <w:spacing w:line="237" w:lineRule="auto"/>
              <w:ind w:right="400"/>
              <w:rPr>
                <w:b/>
                <w:sz w:val="28"/>
                <w:szCs w:val="28"/>
                <w:lang w:val="ru-RU"/>
              </w:rPr>
            </w:pPr>
            <w:r w:rsidRPr="000F0C7A">
              <w:rPr>
                <w:b/>
                <w:sz w:val="28"/>
                <w:szCs w:val="28"/>
                <w:lang w:val="ru-RU"/>
              </w:rPr>
              <w:t>Целевые индикаторы Программы</w:t>
            </w:r>
          </w:p>
        </w:tc>
        <w:tc>
          <w:tcPr>
            <w:tcW w:w="7576" w:type="dxa"/>
          </w:tcPr>
          <w:p w:rsidR="008B4D41" w:rsidRDefault="00D80AAE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Сохранение  качества  знаний учащихся</w:t>
            </w:r>
            <w:r w:rsidR="003266AC">
              <w:rPr>
                <w:sz w:val="28"/>
                <w:szCs w:val="28"/>
                <w:lang w:val="ru-RU"/>
              </w:rPr>
              <w:t xml:space="preserve"> на уровне, достигнутом предыдущей программы развития.</w:t>
            </w:r>
          </w:p>
          <w:p w:rsidR="003266AC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Достижение уровня воспитанности учащихся</w:t>
            </w:r>
          </w:p>
          <w:p w:rsidR="000F0C7A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учащихся, охваченных специализированным обучением навыкам  исследовательской и проектной деятельности</w:t>
            </w:r>
          </w:p>
          <w:p w:rsidR="000F0C7A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Сохранение доли учащихся, охваченных системой профильного образования</w:t>
            </w:r>
          </w:p>
          <w:p w:rsidR="000F0C7A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Доля учащихся, вовлечённых в работу научного общества учащихся, реализующих </w:t>
            </w:r>
            <w:proofErr w:type="gramStart"/>
            <w:r>
              <w:rPr>
                <w:sz w:val="28"/>
                <w:szCs w:val="28"/>
                <w:lang w:val="ru-RU"/>
              </w:rPr>
              <w:t>индивидуальные проекты</w:t>
            </w:r>
            <w:proofErr w:type="gramEnd"/>
          </w:p>
          <w:p w:rsidR="000F0C7A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педагогов, применяющих современные образовательные технологии</w:t>
            </w:r>
          </w:p>
          <w:p w:rsidR="003266AC" w:rsidRDefault="003266AC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мероприятий по распространению результатов инновационной деятельности</w:t>
            </w:r>
          </w:p>
          <w:p w:rsidR="003266AC" w:rsidRDefault="003266AC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педагогов, повысивших квалификационную категорию</w:t>
            </w:r>
          </w:p>
          <w:p w:rsidR="000F0C7A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Издание сборника методических материалов по развитию научно-исследовательской деятельности учащихся</w:t>
            </w:r>
          </w:p>
          <w:p w:rsidR="000F0C7A" w:rsidRPr="00D80AAE" w:rsidRDefault="000F0C7A" w:rsidP="008934AD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Доля результативного участия учащихся в мероприятиях различного уровня </w:t>
            </w:r>
          </w:p>
          <w:p w:rsidR="005153E9" w:rsidRPr="00D80AAE" w:rsidRDefault="005153E9" w:rsidP="003662FC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474830" w:rsidRPr="00D80AAE" w:rsidTr="000F0C7A">
        <w:trPr>
          <w:trHeight w:hRule="exact" w:val="1002"/>
        </w:trPr>
        <w:tc>
          <w:tcPr>
            <w:tcW w:w="2347" w:type="dxa"/>
          </w:tcPr>
          <w:p w:rsidR="00474830" w:rsidRPr="000F0C7A" w:rsidRDefault="00474830" w:rsidP="00F01C7F">
            <w:pPr>
              <w:pStyle w:val="TableParagraph"/>
              <w:spacing w:line="237" w:lineRule="auto"/>
              <w:ind w:right="188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t>Источники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финансирования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474830" w:rsidRPr="00D80AAE" w:rsidRDefault="00474830" w:rsidP="00F01C7F">
            <w:pPr>
              <w:pStyle w:val="TableParagraph"/>
              <w:spacing w:line="270" w:lineRule="exact"/>
              <w:ind w:right="328"/>
              <w:rPr>
                <w:sz w:val="28"/>
                <w:szCs w:val="28"/>
              </w:rPr>
            </w:pPr>
            <w:proofErr w:type="spellStart"/>
            <w:r w:rsidRPr="00D80AAE">
              <w:rPr>
                <w:sz w:val="28"/>
                <w:szCs w:val="28"/>
              </w:rPr>
              <w:t>Источники</w:t>
            </w:r>
            <w:proofErr w:type="spellEnd"/>
            <w:r w:rsidRPr="00D80AAE">
              <w:rPr>
                <w:sz w:val="28"/>
                <w:szCs w:val="28"/>
              </w:rPr>
              <w:t xml:space="preserve"> </w:t>
            </w:r>
            <w:proofErr w:type="spellStart"/>
            <w:r w:rsidRPr="00D80AAE">
              <w:rPr>
                <w:sz w:val="28"/>
                <w:szCs w:val="28"/>
              </w:rPr>
              <w:t>финансирования</w:t>
            </w:r>
            <w:proofErr w:type="spellEnd"/>
            <w:r w:rsidRPr="00D80AAE">
              <w:rPr>
                <w:sz w:val="28"/>
                <w:szCs w:val="28"/>
              </w:rPr>
              <w:t xml:space="preserve">: </w:t>
            </w:r>
            <w:proofErr w:type="spellStart"/>
            <w:r w:rsidRPr="00D80AAE">
              <w:rPr>
                <w:sz w:val="28"/>
                <w:szCs w:val="28"/>
              </w:rPr>
              <w:t>бюджет</w:t>
            </w:r>
            <w:proofErr w:type="spellEnd"/>
            <w:r w:rsidRPr="00D80AAE">
              <w:rPr>
                <w:sz w:val="28"/>
                <w:szCs w:val="28"/>
              </w:rPr>
              <w:t>.</w:t>
            </w:r>
          </w:p>
        </w:tc>
      </w:tr>
      <w:tr w:rsidR="00474830" w:rsidRPr="00D80AAE" w:rsidTr="000F0C7A">
        <w:trPr>
          <w:trHeight w:hRule="exact" w:val="2844"/>
        </w:trPr>
        <w:tc>
          <w:tcPr>
            <w:tcW w:w="2347" w:type="dxa"/>
          </w:tcPr>
          <w:p w:rsidR="00474830" w:rsidRPr="000F0C7A" w:rsidRDefault="00474830" w:rsidP="00F01C7F">
            <w:pPr>
              <w:pStyle w:val="TableParagraph"/>
              <w:spacing w:line="237" w:lineRule="auto"/>
              <w:ind w:right="692"/>
              <w:rPr>
                <w:b/>
                <w:sz w:val="28"/>
                <w:szCs w:val="28"/>
              </w:rPr>
            </w:pPr>
            <w:proofErr w:type="spellStart"/>
            <w:r w:rsidRPr="000F0C7A">
              <w:rPr>
                <w:b/>
                <w:sz w:val="28"/>
                <w:szCs w:val="28"/>
              </w:rPr>
              <w:lastRenderedPageBreak/>
              <w:t>Система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контроля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исполнения</w:t>
            </w:r>
            <w:proofErr w:type="spellEnd"/>
            <w:r w:rsidRPr="000F0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0C7A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576" w:type="dxa"/>
          </w:tcPr>
          <w:p w:rsidR="00474830" w:rsidRPr="00D80AAE" w:rsidRDefault="00474830" w:rsidP="00F01C7F">
            <w:pPr>
              <w:pStyle w:val="TableParagraph"/>
              <w:spacing w:before="3" w:line="272" w:lineRule="exact"/>
              <w:ind w:right="328"/>
              <w:rPr>
                <w:sz w:val="28"/>
                <w:szCs w:val="28"/>
                <w:lang w:val="ru-RU"/>
              </w:rPr>
            </w:pPr>
            <w:r w:rsidRPr="00D80AAE">
              <w:rPr>
                <w:i/>
                <w:sz w:val="28"/>
                <w:szCs w:val="28"/>
                <w:lang w:val="ru-RU"/>
              </w:rPr>
              <w:t xml:space="preserve">Общий контроль </w:t>
            </w:r>
            <w:r w:rsidRPr="00D80AAE">
              <w:rPr>
                <w:sz w:val="28"/>
                <w:szCs w:val="28"/>
                <w:lang w:val="ru-RU"/>
              </w:rPr>
              <w:t>исполнения Программы развития школы осуществляет директор и Управляющий совет школы, в рамках своих компетенций.</w:t>
            </w:r>
          </w:p>
          <w:p w:rsidR="00474830" w:rsidRPr="00D80AAE" w:rsidRDefault="00474830" w:rsidP="00F01C7F">
            <w:pPr>
              <w:pStyle w:val="TableParagraph"/>
              <w:spacing w:line="242" w:lineRule="auto"/>
              <w:ind w:right="1511"/>
              <w:rPr>
                <w:sz w:val="28"/>
                <w:szCs w:val="28"/>
                <w:lang w:val="ru-RU"/>
              </w:rPr>
            </w:pPr>
            <w:r w:rsidRPr="00D80AAE">
              <w:rPr>
                <w:i/>
                <w:sz w:val="28"/>
                <w:szCs w:val="28"/>
                <w:lang w:val="ru-RU"/>
              </w:rPr>
              <w:t xml:space="preserve">Текущий контроль </w:t>
            </w:r>
            <w:r w:rsidRPr="00D80AAE">
              <w:rPr>
                <w:sz w:val="28"/>
                <w:szCs w:val="28"/>
                <w:lang w:val="ru-RU"/>
              </w:rPr>
              <w:t>и координацию работы школы по программе осуществляют заместители  директора школы.</w:t>
            </w:r>
          </w:p>
          <w:p w:rsidR="00474830" w:rsidRPr="00D80AAE" w:rsidRDefault="00474830" w:rsidP="00F01C7F">
            <w:pPr>
              <w:pStyle w:val="TableParagraph"/>
              <w:spacing w:before="2" w:line="274" w:lineRule="exact"/>
              <w:ind w:right="707"/>
              <w:rPr>
                <w:sz w:val="28"/>
                <w:szCs w:val="28"/>
                <w:lang w:val="ru-RU"/>
              </w:rPr>
            </w:pPr>
            <w:r w:rsidRPr="00D80AAE">
              <w:rPr>
                <w:sz w:val="28"/>
                <w:szCs w:val="28"/>
                <w:lang w:val="ru-RU"/>
              </w:rPr>
              <w:t>Для контроля исполнения Программы разработан перечень показателей развития школы, которые рассматриваются как целевые значения.</w:t>
            </w:r>
          </w:p>
        </w:tc>
      </w:tr>
    </w:tbl>
    <w:p w:rsidR="001A55E5" w:rsidRDefault="001A55E5"/>
    <w:p w:rsidR="001A55E5" w:rsidRDefault="001A55E5"/>
    <w:p w:rsidR="001A55E5" w:rsidRPr="00F01C7F" w:rsidRDefault="00601A02" w:rsidP="00F0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01A02" w:rsidRPr="00601A02" w:rsidTr="00F01C7F">
        <w:tc>
          <w:tcPr>
            <w:tcW w:w="3510" w:type="dxa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организации-учредителя образовательного учреждения и её реквизиты </w:t>
            </w:r>
          </w:p>
        </w:tc>
        <w:tc>
          <w:tcPr>
            <w:tcW w:w="6237" w:type="dxa"/>
          </w:tcPr>
          <w:p w:rsidR="00B2454B" w:rsidRPr="00B2454B" w:rsidRDefault="00B2454B" w:rsidP="00B24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область.</w:t>
            </w:r>
          </w:p>
          <w:p w:rsidR="00601A02" w:rsidRDefault="00B2454B" w:rsidP="00B24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 учредителя в отношении деятельности ГБОУ СОШ №3 </w:t>
            </w:r>
            <w:proofErr w:type="spellStart"/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ефтегорска</w:t>
            </w:r>
            <w:proofErr w:type="spellEnd"/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осуществляются министерством образования и науки Самарской области: 443099, г. Самара, ул.  А. Толстого, д. 38/16.  Сайт в сети Интернет:   </w:t>
            </w:r>
            <w:hyperlink r:id="rId7" w:history="1">
              <w:r w:rsidRPr="00D6603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http://www.educat.samregion.ru/</w:t>
              </w:r>
            </w:hyperlink>
          </w:p>
          <w:p w:rsidR="00B2454B" w:rsidRDefault="00B2454B" w:rsidP="00B24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по управлению имуществом Самарской области, закрепленным за Учреждением,  осуществляются органом исполнительной власти Самарской области - министерством имущественных отношений Самарской области: 443068, г. Самара, ул. Скляренко, д.20. Сайт в сети Интернет: </w:t>
            </w:r>
            <w:hyperlink r:id="rId8" w:history="1">
              <w:r w:rsidRPr="00D6603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http://mio.samregion.ru/services_for_citizen/</w:t>
              </w:r>
            </w:hyperlink>
            <w:r w:rsidRP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54B" w:rsidRPr="00601A02" w:rsidRDefault="00B2454B" w:rsidP="00B24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3510" w:type="dxa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Лицензия (номер, дата выдачи, кем выдана)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2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5865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  <w:r w:rsid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2015 года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Министерством образования и науки Самарской области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B2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№257-15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выдачи: </w:t>
            </w:r>
            <w:r w:rsidR="00B2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2015 года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Министерством образования и науки Самарской области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(пяти – шестидневная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-шестидневная учебная неделя  для учащихся 10-11 классов, обучающихся по индивидуальной образовательной траектории;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пятидневная учебная неделя для учащихся 1-9 классов;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-обучение проходит в одну смену; 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-средняя наполняемость классов  24 человека;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-продолжительность перемен 10 и 20 мин.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Органы самоуправления</w:t>
            </w:r>
          </w:p>
        </w:tc>
        <w:tc>
          <w:tcPr>
            <w:tcW w:w="6237" w:type="dxa"/>
          </w:tcPr>
          <w:p w:rsidR="00601A02" w:rsidRPr="00601A02" w:rsidRDefault="0096622D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01A02" w:rsidRPr="00601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Управляющий Совет Учреждения,</w:t>
              </w:r>
            </w:hyperlink>
            <w:r w:rsidR="00601A02"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совет Учреждения, собрание трудового коллектива Учреждения</w:t>
            </w:r>
          </w:p>
        </w:tc>
      </w:tr>
      <w:tr w:rsidR="00601A02" w:rsidRPr="00601A02" w:rsidTr="00F01C7F">
        <w:trPr>
          <w:trHeight w:val="575"/>
        </w:trPr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- 7888м</w:t>
            </w: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кабинетов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учебных кабинетов - 34.</w:t>
            </w: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ГБОУ СОШ №3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ефтегорска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филиалы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чел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педагогического персонала, включая филиалы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категорию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категорию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чел.</w:t>
            </w: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чел.</w:t>
            </w:r>
          </w:p>
          <w:p w:rsidR="00601A02" w:rsidRPr="00601A02" w:rsidRDefault="00601A02" w:rsidP="00601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чел.</w:t>
            </w:r>
          </w:p>
          <w:p w:rsidR="00601A02" w:rsidRPr="00601A02" w:rsidRDefault="00B2454B" w:rsidP="00B245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1A02"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административно-управленческого персонала</w:t>
            </w:r>
          </w:p>
        </w:tc>
        <w:tc>
          <w:tcPr>
            <w:tcW w:w="6237" w:type="dxa"/>
            <w:shd w:val="clear" w:color="auto" w:fill="auto"/>
          </w:tcPr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чел.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педагогического коллектива</w:t>
            </w:r>
          </w:p>
        </w:tc>
        <w:tc>
          <w:tcPr>
            <w:tcW w:w="6237" w:type="dxa"/>
            <w:shd w:val="clear" w:color="auto" w:fill="auto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лет</w:t>
            </w:r>
          </w:p>
        </w:tc>
      </w:tr>
      <w:tr w:rsidR="00601A02" w:rsidRPr="00601A02" w:rsidTr="00F01C7F">
        <w:tc>
          <w:tcPr>
            <w:tcW w:w="3510" w:type="dxa"/>
            <w:vAlign w:val="center"/>
          </w:tcPr>
          <w:p w:rsidR="00601A02" w:rsidRPr="00601A02" w:rsidRDefault="00601A02" w:rsidP="00601A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учебно-</w:t>
            </w:r>
          </w:p>
          <w:p w:rsidR="00601A02" w:rsidRPr="00601A02" w:rsidRDefault="00601A02" w:rsidP="00601A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вспомогательного, обслуживающего</w:t>
            </w:r>
          </w:p>
          <w:p w:rsidR="00601A02" w:rsidRPr="00601A02" w:rsidRDefault="00601A02" w:rsidP="00601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технического персонала</w:t>
            </w:r>
          </w:p>
        </w:tc>
        <w:tc>
          <w:tcPr>
            <w:tcW w:w="6237" w:type="dxa"/>
            <w:shd w:val="clear" w:color="auto" w:fill="auto"/>
          </w:tcPr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чел.</w:t>
            </w:r>
          </w:p>
        </w:tc>
      </w:tr>
      <w:tr w:rsidR="00601A02" w:rsidRPr="00601A02" w:rsidTr="00F01C7F">
        <w:trPr>
          <w:trHeight w:val="484"/>
        </w:trPr>
        <w:tc>
          <w:tcPr>
            <w:tcW w:w="3510" w:type="dxa"/>
          </w:tcPr>
          <w:p w:rsidR="00601A02" w:rsidRPr="00601A02" w:rsidRDefault="00601A02" w:rsidP="00601A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школе реализуются образовательные программы 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Учреждении осуществляется в соответствии с основными общеобразовательными программами: </w:t>
            </w:r>
          </w:p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образования; </w:t>
            </w:r>
          </w:p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начального общего образования; </w:t>
            </w:r>
          </w:p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общего образования; </w:t>
            </w:r>
          </w:p>
          <w:p w:rsidR="00601A02" w:rsidRPr="00601A02" w:rsidRDefault="00601A02" w:rsidP="00601A02">
            <w:pPr>
              <w:tabs>
                <w:tab w:val="left" w:pos="348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 общего образования </w:t>
            </w: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01A02" w:rsidRPr="00601A02" w:rsidRDefault="00601A02" w:rsidP="00601A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общеразвивающими: художественной, физкультурно-спортивной, технической,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-краеведческой направленности. </w:t>
            </w:r>
          </w:p>
        </w:tc>
      </w:tr>
      <w:tr w:rsidR="00601A02" w:rsidRPr="00601A02" w:rsidTr="00F01C7F">
        <w:tc>
          <w:tcPr>
            <w:tcW w:w="3510" w:type="dxa"/>
          </w:tcPr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237" w:type="dxa"/>
          </w:tcPr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  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8-846-70-2-22-38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mail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    </w:t>
            </w:r>
            <w:hyperlink r:id="rId10" w:history="1"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ru-RU"/>
                </w:rPr>
                <w:t>school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3.09@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ru-RU"/>
                </w:rPr>
                <w:t>mail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ru-RU"/>
                </w:rPr>
                <w:t>ru</w:t>
              </w:r>
              <w:proofErr w:type="spellEnd"/>
            </w:hyperlink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      </w:t>
            </w:r>
            <w:hyperlink r:id="rId11" w:history="1"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obrzentr</w:t>
              </w:r>
              <w:proofErr w:type="spellEnd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3.</w:t>
              </w:r>
              <w:proofErr w:type="spellStart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1A0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446600 Самарская область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ефтегорск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улица Нефтяников 35.</w:t>
            </w:r>
          </w:p>
          <w:p w:rsidR="00601A02" w:rsidRPr="00601A02" w:rsidRDefault="00601A02" w:rsidP="00601A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Местонахождение: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Самарская 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область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ефтегорск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улица Нефтяников 35.</w:t>
            </w:r>
          </w:p>
        </w:tc>
      </w:tr>
    </w:tbl>
    <w:p w:rsidR="001A55E5" w:rsidRDefault="001A55E5"/>
    <w:p w:rsidR="00B2454B" w:rsidRDefault="00B2454B"/>
    <w:p w:rsidR="00B2454B" w:rsidRDefault="00B2454B"/>
    <w:p w:rsidR="00601A02" w:rsidRPr="00601A02" w:rsidRDefault="00601A02" w:rsidP="00601A0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Материальное обеспечение образовательного процесса в ГБОУ СОШ №3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.Н</w:t>
      </w:r>
      <w:proofErr w:type="gram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ефтегорска</w:t>
      </w:r>
      <w:proofErr w:type="spellEnd"/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1227"/>
        <w:gridCol w:w="1281"/>
      </w:tblGrid>
      <w:tr w:rsidR="00601A02" w:rsidRPr="00601A02" w:rsidTr="00F01C7F">
        <w:trPr>
          <w:jc w:val="center"/>
        </w:trPr>
        <w:tc>
          <w:tcPr>
            <w:tcW w:w="6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01A02" w:rsidRPr="00601A02" w:rsidRDefault="00B2454B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  <w:r w:rsidR="00601A02"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</w:tcPr>
          <w:p w:rsidR="00601A02" w:rsidRPr="00601A02" w:rsidRDefault="00B2454B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="00601A02"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1A02" w:rsidRPr="00601A02" w:rsidTr="00F01C7F">
        <w:trPr>
          <w:jc w:val="center"/>
        </w:trPr>
        <w:tc>
          <w:tcPr>
            <w:tcW w:w="6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рабочих мест </w:t>
            </w:r>
          </w:p>
        </w:tc>
        <w:tc>
          <w:tcPr>
            <w:tcW w:w="12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1A02" w:rsidRPr="00601A02" w:rsidTr="00F01C7F">
        <w:trPr>
          <w:jc w:val="center"/>
        </w:trPr>
        <w:tc>
          <w:tcPr>
            <w:tcW w:w="6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рабочих мест педагогов современным информационно-коммуникативным оборудованием (от общего количества рабочих мест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)(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проектор)</w:t>
            </w:r>
          </w:p>
        </w:tc>
        <w:tc>
          <w:tcPr>
            <w:tcW w:w="12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(18 из 34)</w:t>
            </w:r>
          </w:p>
        </w:tc>
        <w:tc>
          <w:tcPr>
            <w:tcW w:w="128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(18 из 34)</w:t>
            </w:r>
          </w:p>
        </w:tc>
      </w:tr>
      <w:tr w:rsidR="00601A02" w:rsidRPr="00601A02" w:rsidTr="00F01C7F">
        <w:trPr>
          <w:jc w:val="center"/>
        </w:trPr>
        <w:tc>
          <w:tcPr>
            <w:tcW w:w="6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сертифицированны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(18 из 34)</w:t>
            </w:r>
          </w:p>
        </w:tc>
        <w:tc>
          <w:tcPr>
            <w:tcW w:w="128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(18 из 34)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Анализ контингента </w:t>
      </w:r>
      <w:proofErr w:type="gram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школе ведется  в одну смену. </w:t>
      </w:r>
    </w:p>
    <w:p w:rsidR="00601A02" w:rsidRPr="00601A02" w:rsidRDefault="00601A02" w:rsidP="00601A0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учащихся за последние три  года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</w:tblGrid>
      <w:tr w:rsidR="00601A02" w:rsidRPr="00601A02" w:rsidTr="00F01C7F">
        <w:trPr>
          <w:jc w:val="center"/>
        </w:trPr>
        <w:tc>
          <w:tcPr>
            <w:tcW w:w="46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01A02" w:rsidRPr="00601A02" w:rsidTr="00F01C7F">
        <w:trPr>
          <w:jc w:val="center"/>
        </w:trPr>
        <w:tc>
          <w:tcPr>
            <w:tcW w:w="46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ефтегорска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(очное обучение)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</w:tr>
      <w:tr w:rsidR="00601A02" w:rsidRPr="00601A02" w:rsidTr="00F01C7F">
        <w:trPr>
          <w:jc w:val="center"/>
        </w:trPr>
        <w:tc>
          <w:tcPr>
            <w:tcW w:w="46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ефтегорска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(очно-заочное обучение)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A02" w:rsidRPr="00601A02" w:rsidTr="00F01C7F">
        <w:trPr>
          <w:jc w:val="center"/>
        </w:trPr>
        <w:tc>
          <w:tcPr>
            <w:tcW w:w="46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Кулешовсий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ГБОУ СОШ №3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ефтегорска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A02" w:rsidRPr="00601A02" w:rsidTr="00F01C7F">
        <w:trPr>
          <w:jc w:val="center"/>
        </w:trPr>
        <w:tc>
          <w:tcPr>
            <w:tcW w:w="46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в ОУ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учащихся за последние три  года по ступеням обучения</w:t>
      </w:r>
    </w:p>
    <w:tbl>
      <w:tblPr>
        <w:tblW w:w="7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554"/>
        <w:gridCol w:w="1552"/>
        <w:gridCol w:w="1551"/>
      </w:tblGrid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(чел)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01A02" w:rsidRPr="00601A02" w:rsidTr="00F01C7F">
        <w:trPr>
          <w:jc w:val="center"/>
        </w:trPr>
        <w:tc>
          <w:tcPr>
            <w:tcW w:w="3077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55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классов: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– 25 учащихся;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 – 24,6 учащихся;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19,3 учащихся.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образовательной деятельности: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Образовательная программа. Концепция развития образовательной организации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0F0C7A" w:rsidRDefault="00601A02" w:rsidP="0060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 программа начального общего образования;</w:t>
      </w:r>
    </w:p>
    <w:p w:rsidR="00601A02" w:rsidRDefault="00601A02" w:rsidP="0060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образования.</w:t>
      </w:r>
    </w:p>
    <w:p w:rsidR="000F0C7A" w:rsidRPr="000F0C7A" w:rsidRDefault="000F0C7A" w:rsidP="0060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Учебный план. Принципы составления учебного плана</w:t>
      </w:r>
    </w:p>
    <w:p w:rsidR="00601A02" w:rsidRPr="00601A02" w:rsidRDefault="00601A02" w:rsidP="00601A02">
      <w:pPr>
        <w:keepNext/>
        <w:tabs>
          <w:tab w:val="left" w:pos="-142"/>
          <w:tab w:val="left" w:pos="0"/>
        </w:tabs>
        <w:spacing w:before="240" w:after="6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ГБОУ СОШ №3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 Учебный план обеспечивает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Учебный план состоит из трех частей. Первая часть (1-4 классы) составлена на основе ФГОС НОО, вторая часть составлена на основе ФГОС ООО (5-7 классы), третья часть (8-11 классы) составлена на основе ФК ГОС и БУП 2004 года в редакции приказов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20.08.2008 № 241, от 30.08.2010 № 889, 01.02.2012 № 74.</w:t>
      </w:r>
    </w:p>
    <w:p w:rsidR="00601A02" w:rsidRPr="00601A02" w:rsidRDefault="00601A02" w:rsidP="006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реализации поставленных задач в школе созданы и функционируют классы: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общеобразовательные;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 ОВЗ);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профильные классы, получающие образование по индивидуальной образовательной траектории 10 – 11 классы.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Объём учебной нагрузки учащихся определяется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пятидневной  учебной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 в 1–3, 5-9  классах, для 4, 10 – 11 классов – 6 дневная учебная неделя. 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Продолжительность учебного года 33 учебных недели в 1-х классах,  34 учебных недели во 2-11 классах.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Занятия проводятся в одну смену.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составляет:</w:t>
      </w:r>
    </w:p>
    <w:p w:rsidR="00601A02" w:rsidRPr="00601A02" w:rsidRDefault="00601A02" w:rsidP="008934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bidi="en-US"/>
        </w:rPr>
        <w:t>в 1 классе – 35 минут;</w:t>
      </w:r>
    </w:p>
    <w:p w:rsidR="00601A02" w:rsidRPr="00601A02" w:rsidRDefault="00601A02" w:rsidP="008934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bidi="en-US"/>
        </w:rPr>
        <w:t>во  2-11 классах – 40 минут.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601A02" w:rsidRPr="00601A02" w:rsidRDefault="00601A02" w:rsidP="008934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01A0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для обучающихся 1-х классов не  превышает  4 уроков и 1 день в неделю - не более 5 уроков за счет урока физической культуры;   в середине учебного дня организована динамическая пауза продолжительностью не менее 40 минут; дополнительные каникулы в середине второго триместра; </w:t>
      </w:r>
    </w:p>
    <w:p w:rsidR="00601A02" w:rsidRPr="00601A02" w:rsidRDefault="00601A02" w:rsidP="008934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01A0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601A02" w:rsidRPr="00601A02" w:rsidRDefault="00601A02" w:rsidP="008934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01A0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обучающихся 5 - 6-х классов - не более 6 уроков;</w:t>
      </w:r>
    </w:p>
    <w:p w:rsidR="00601A02" w:rsidRPr="00601A02" w:rsidRDefault="00601A02" w:rsidP="008934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01A0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обучающихся 7 - 11-х классов - не более 7 уроков.</w:t>
      </w:r>
    </w:p>
    <w:p w:rsidR="00601A02" w:rsidRPr="00601A02" w:rsidRDefault="00601A02" w:rsidP="00601A02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 учащихся 1 классов в течение учебного года осуществляется качественно без фиксации их достижений в классных журналах, во 2-11 классах по пяти бальной системе. </w:t>
      </w:r>
    </w:p>
    <w:p w:rsidR="00601A02" w:rsidRPr="00601A02" w:rsidRDefault="00601A02" w:rsidP="00601A02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средства и методы обучения и воспитания, а также систему оценок, порядок и периодичность промежуточной аттестации обучающихся на каждой ступени выбирается в соответствии с Положением о промежуточной аттестации. Формами проведения промежуточной аттестации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экзамен, зачёт, собеседование, защита реферата, защита творческой работы (проекта), тестирование, итоговая контрольная работа.</w:t>
      </w:r>
    </w:p>
    <w:p w:rsidR="00601A02" w:rsidRPr="00601A02" w:rsidRDefault="00601A02" w:rsidP="00601A02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школы принимает  решения о сроках и форме  промежуточной аттестации в начале учебного года (сентябре). Структура учебного плана школы представлена инвариантной и вариативной частями.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Инвариантная часть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Вариативная часть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особенности содержания образования и индивидуальные потребности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 счёт вариативной части реализуется второй час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основной школы, углубленное и расширенное изучение предметов в старшей школе. Для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9-х классов организовано сетевое взаимодействие школ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СП ЦДТ «Радуга» на основе договора. 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проведении учебных занятий по «Иностранному языку» (2-11 классы), «Технологии» (5-8 классы), по «Информатике и ИКТ» (7-11 классы) осуществляется деление классов на две группы,  при наличии не менее 25 учащихся в классе. </w:t>
      </w:r>
    </w:p>
    <w:p w:rsidR="00601A02" w:rsidRPr="00601A02" w:rsidRDefault="00601A02" w:rsidP="00601A0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открыты </w:t>
      </w:r>
      <w:proofErr w:type="spellStart"/>
      <w:r w:rsidR="00B2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инклюзивные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детей по адапт</w:t>
      </w:r>
      <w:r w:rsidR="00B2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ированным программам для детей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в школе есть учащиеся, которые обучаются </w:t>
      </w:r>
      <w:r w:rsidR="00B2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</w:t>
      </w:r>
    </w:p>
    <w:p w:rsidR="00601A02" w:rsidRPr="00601A02" w:rsidRDefault="00601A02" w:rsidP="00B2454B">
      <w:pPr>
        <w:tabs>
          <w:tab w:val="left" w:pos="-426"/>
          <w:tab w:val="left" w:pos="0"/>
          <w:tab w:val="num" w:pos="426"/>
        </w:tabs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9 классах  организовано сетевое взаимодействие с образовательными учреждениями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  центра детского творчества «Радуга».</w:t>
      </w:r>
    </w:p>
    <w:p w:rsidR="00601A02" w:rsidRPr="00601A02" w:rsidRDefault="00601A02" w:rsidP="00B2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Учащимся 10-11-ых классов  предложены элективные курсы по выбору, с   целью удовлетворения познавательных интересов учащимся в количестве от 0-4 часов.</w:t>
      </w:r>
    </w:p>
    <w:p w:rsidR="00601A02" w:rsidRPr="00601A02" w:rsidRDefault="00601A02" w:rsidP="00601A02">
      <w:pPr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вариативного плана в 8-9 классах направлены на  индивидуально-групповую  работу и факультативы.</w:t>
      </w:r>
    </w:p>
    <w:p w:rsidR="00601A02" w:rsidRPr="00601A02" w:rsidRDefault="00601A02" w:rsidP="00601A02">
      <w:pPr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ГБОУ СОШ №3 организованно профильное обучение в форме индивидуальной образовательной траектории каждого учащегося, построенной на основе  его выбора.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 предпочтений старшеклассников,  в учреждении были предложены предметы для изучения на базовом уровне: русский язык, литература, математика, история, обществознание, физика, химия, биология, физическая культура, ОБЖ, технология, география, право, МХК,  основы проектирования.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для изучения на различных уровнях обучения: русский язык, литература, математика, история, обществознание, физика, химия, биология, физическая культура, ОБЖ,  информатика, технология, география, экономика, МХК,  также учащимся был предложен набор элективных курсов по выбору  в объеме от 0 до 4 часов.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Аудиторная учебная нагрузка учащихся 10-11 классов не превышает предельно допустимых объемов при шестидневной учебной неделе 37 часов, минимальный объем нагрузки –  32 часа.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ПЛАНА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Учебники, обеспечивающие освоение учебных образовательных предметов, соответствуют федеральному перечню учебников, допущенных и рекомендованных для образовательных учреждений на 2015-2016 учебный год. Классы, обучающиеся по ФГОС (1-7 классы) в процессе обучения используют учебники и пособия на электронных носителях.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 проводится по государственным программам адаптированным или модифицированным для отдельных  классов. </w:t>
      </w:r>
    </w:p>
    <w:p w:rsidR="00601A02" w:rsidRPr="00601A02" w:rsidRDefault="00601A02" w:rsidP="00601A02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на дому</w:t>
      </w:r>
    </w:p>
    <w:p w:rsidR="00601A02" w:rsidRPr="00601A02" w:rsidRDefault="00601A02" w:rsidP="00601A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обучения на дому определяет максимальный   объём учебной нагрузки учащихся, распределяет время, отводимое на освоение     компонентов государственного образовательного стандарта, по классам и образовательным областям.</w:t>
      </w:r>
    </w:p>
    <w:p w:rsidR="00601A02" w:rsidRPr="00601A02" w:rsidRDefault="00601A02" w:rsidP="00601A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тем, что школа является  общеобразовательной,  учебный план направлен на реализацию следующих целей: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общего образования для каждого учащегося по программам, рекомендованным ПМПК;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общеобразовательных учебных умений и навыков на уровне, достаточном для продолжения образования и самообразования;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обучение детей проводится в следующих формах: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дому;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смешанное обучение;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образовательном учреждении.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варианта обучения осуществляется ОУ на основании рекомендаций лечебно-профилактического учреждения и ПМПК с согласия родителей (законных представителей).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Образовательный процесс ведётся в строгом соответствии с рекомендациями ПМПК об образовательной программе. Обучение ведётся по индивидуально-ориентированным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коррекционно-развивающим программам, разработанным педагогами ОУ в соответствии с данными комплексного динамического обследования и рекомендациями специалистов муниципальной психологической службы с учётом уровня развития, состояния здоровья, возможностей ребёнка.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индивидуального учебного плана за основу взят примерный учебный план (приложение к  Порядку организации индивидуального обучения).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ВНЕУРОЧНАЯ ДЕЯТЕЛЬНОСТЬ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федеральные государственные образовательные стандарты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 новом ФГОС воспитание рассматривается как  ценностно-ориентированный процесс.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      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Под внеурочной деятельностью в рамках реализации ФГОС НОО следует понимать деятельность, осуществляемую в формах, отличных от классно-урочной,  организуемую во внеурочное время,  для удовлетворения потребностей учащихся в содержательном досуге, их участии в самоуправлении и общественно полезной деятельности.  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       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Кроме того, внеурочная деятельность позволяет решить ещё целый ряд очень важных задач: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-обеспечить благоприятную адаптацию ребенка в школе;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-оптимизировать учебную нагрузку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-улучшить условия для развития ребенка;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-учесть возрастные и индивидуальные особенности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в ГБОУ СОШ № 3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>, общекультурное) в таких формах, как экскурсии, кружки, секции,  олимпиады, соревнования,  исследования, общественно полезные практики и индивидуальные программы.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Цель: создание условий для полноценного интеллектуального развития обучающихся, их успешной адаптации в образовательной и социальной среде.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-развитие интересов, склонностей, способностей, возможностей учащихся к различным видам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-создание условий для индивидуального развития ребенка в избранной сфере внеурочной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-формирование системы знаний, умений, навыков в избранном направлении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-развитие опыта творческой деятельности, творческих способностей;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-создание условий для реализации приобретенных знаний, умений и навыков;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-развитие опыта неформального общения, взаимодействия, сотрудничества;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-расширение рамок общения в социуме.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   Для создания системы внеурочной деятельности в школе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lastRenderedPageBreak/>
        <w:t>-осуществлено информирование родителей о системе внеурочной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-разработано  Положения о внеурочной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-разработаны   программы внеурочной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-обеспечено материально-техническое оснащение внеурочной деятельности;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-составлено расписание внеурочной деятельности для учащихся.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    При организации внеурочной деятельности обучающихся использованы как собственные ресурсы (учителя начальных классов, учителя физической культуры, технологии, изобразительного искусства), так и педагоги дополнительного образования, в частности, ЦДТ «Радуга», ДЮСШ, бассейна « Нептун». 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В период каникул для продолжения внеурочной деятельности  дети посещают детский оздоровительный лагерь с дневным пребыванием «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Родничсок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»» при ГБОУ СОШ № 3 и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Кулешовском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филиале.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Для реализации внеурочной деятельности педагоги  нашего образовательного учреждения могут использовать  программы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опубликованные в сборнике программ «Организация внеурочной деятельности младших школьников в условиях внедрения ФГОС НОО» Кроме этого,  мы вправе использовать программы, разработанные педагогами образовательного учреждения и  педагогами дополнительного образования, получившие положительную экспертную оценку различного уровня: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педагогического совета школы;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школьного методического объединения учителей-предметников;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Работа по вовлечению обучающихся во внеурочную деятельность осуществляется через посещение кружков школы.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                         </w:t>
      </w:r>
      <w:r w:rsidRPr="00601A02">
        <w:rPr>
          <w:rFonts w:ascii="Times New Roman" w:eastAsia="Calibri" w:hAnsi="Times New Roman" w:cs="Times New Roman"/>
          <w:b/>
          <w:sz w:val="24"/>
          <w:szCs w:val="24"/>
        </w:rPr>
        <w:t>Направления внеурочной деятельности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В ГБОУ СОШ № 3 внеурочная деятельность представлена следующими направлениями  работы: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 духовно-нравственное;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 спортивно-оздоровительное;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 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  общекультурное;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   социальное.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Кадровый состав образовательной организации 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701"/>
      </w:tblGrid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в ОУ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A02" w:rsidRPr="00601A02" w:rsidTr="00F01C7F">
        <w:tc>
          <w:tcPr>
            <w:tcW w:w="9322" w:type="dxa"/>
            <w:gridSpan w:val="3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административного персонала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пенсионеров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чел.  из 3)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 возрасте до 35 лет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категорию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 звание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9322" w:type="dxa"/>
            <w:gridSpan w:val="3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педагогического персонала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пенсионеров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 чел. из 39)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 возрасте до 35 лет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чел. из 38)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категорию или соответствие занимаемой должности</w:t>
            </w:r>
          </w:p>
        </w:tc>
        <w:tc>
          <w:tcPr>
            <w:tcW w:w="1984" w:type="dxa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 из 38)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 соответствия занимаемой должности</w:t>
            </w:r>
          </w:p>
        </w:tc>
        <w:tc>
          <w:tcPr>
            <w:tcW w:w="1984" w:type="dxa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из 38)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звание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( 5чел. из 38)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81,5%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(31 чел. из 38)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63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19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(7 чел. из 38) 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 качества обучения учащихся: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Динамика качества </w:t>
      </w:r>
      <w:proofErr w:type="spell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параллелям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(одних и тех же учащихся)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21"/>
        <w:gridCol w:w="1319"/>
        <w:gridCol w:w="849"/>
        <w:gridCol w:w="1101"/>
        <w:gridCol w:w="1804"/>
      </w:tblGrid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2014-2015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2015-2016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КЗ</w:t>
            </w:r>
            <w:proofErr w:type="gramEnd"/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КЗ</w:t>
            </w:r>
            <w:proofErr w:type="gramEnd"/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КЗ</w:t>
            </w:r>
            <w:proofErr w:type="gramEnd"/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/1 классы /2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/2 классы/3 класс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75,14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 /3 классы/4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78,66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78,42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0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классы/4 классы/5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81,04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75,69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77,99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классы/5 классы/6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76,91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/6 классы/7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80,06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70,93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/7 классы/8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75,51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 /8 классы/9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63,72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65,82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/9классы/10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74,87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/10 классы/11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80,46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804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Анализ результатов обучения обучающихся по параллелям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(одних и тех же учащихся)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21"/>
        <w:gridCol w:w="1319"/>
        <w:gridCol w:w="849"/>
        <w:gridCol w:w="1101"/>
        <w:gridCol w:w="1662"/>
      </w:tblGrid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2014-2015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2015-2016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УО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УО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УО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/1 классы /2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/2 классы/3 класс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99,42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 /3 классы/4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99,16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166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99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классы/4 классы/5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классы/5 классы/6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/6 классы/7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/7 классы/8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97,73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классы /8 классы/9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96,65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99,76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98,72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98,51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</w:t>
            </w: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/9классы/10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98,77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96,42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/10 классы/11 классы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110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339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421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1662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99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288 чел из 634 (без первоклассников) составляет - 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45,4%.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государственной итоговой аттестации не допущены в 9 классе – 3 чел., в 11 классе – 1 чел. Переведены условно 16 человек. Оставлены на повторный год обучения в 4 классе – 3 человека, в 9 классе - 3чел.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</w:t>
      </w:r>
      <w:proofErr w:type="gram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адаптированным образовательным программам. 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находились: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индивидуальном обучении – 34 человек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интегрированном обучении – 14 человек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 рекомендованную учебную программу: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интегрированном обучении -12 человек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индивидуальном обучении – 31 человек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Оставлены на повторный год обучения – 1 человек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Вывод:</w:t>
      </w: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01A02" w:rsidRPr="00601A02" w:rsidRDefault="00601A02" w:rsidP="008934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Результаты УО и КЗ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поставленные в программе развития ГБОУ СОШ №3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«Школа равных возможностей» достигнуты. </w:t>
      </w:r>
    </w:p>
    <w:p w:rsidR="00601A02" w:rsidRPr="00601A02" w:rsidRDefault="00601A02" w:rsidP="008934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учителей и учащихся работал стабильно.</w:t>
      </w:r>
    </w:p>
    <w:p w:rsidR="00601A02" w:rsidRPr="00601A02" w:rsidRDefault="00601A02" w:rsidP="008934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Наблюдается рост </w:t>
      </w:r>
      <w:proofErr w:type="gramStart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КЗ</w:t>
      </w:r>
      <w:proofErr w:type="gramEnd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по всем параллелям, т.е. увеличение количества учащихся обучающихся на «4»  и «5»,  а отрицательная динамика УО в параллелях 3, 4, 6,7,8, 11 классов, что показывает  увеличение количества неуспевающих учащихся.  </w:t>
      </w:r>
    </w:p>
    <w:p w:rsidR="00601A02" w:rsidRPr="00601A02" w:rsidRDefault="00601A02" w:rsidP="008934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 не сохранен,  уменьшился на 22 человека (выбыло 29чел., из них 6 в ОУ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, 23 за пределы города в связи с переменой места жительства,  прибыло 7 чел).</w:t>
      </w:r>
    </w:p>
    <w:p w:rsidR="00601A02" w:rsidRPr="00601A02" w:rsidRDefault="00601A02" w:rsidP="0060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2016-2017 учебном году необходимо: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над повышением качественных показателей по всем предметам учебного плана; 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систематизировать работу с детьми, проявляющими интерес к отдельным предметам; 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усовершенствовать систему повторения на уроках, проводить групповые и индивидуальные консультации с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мотивацией; 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современные образовательные технологии в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воспитательный процесс с целью повышения качества знаний учащихся; 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разные формы и методы при достижении ЗУН;</w:t>
      </w:r>
    </w:p>
    <w:p w:rsidR="00601A02" w:rsidRPr="00601A02" w:rsidRDefault="00601A02" w:rsidP="008934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 и вести четкий учет пробелов в знаниях учащихся с целью профилактики неудовлетворительных результатов промежуточной аттестации обучающихся, развивать навыки учащихся по самоконтролю.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Одаренные дети.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В 2015/2016 учебном году проводилась работа по реализации подпрограммы «Одарённые дети», целью которой</w:t>
      </w: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определение стратегии,  принципов педагогического и психологического  взаимодействия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работе по раннему  выявлению, поддержке  и развитию одаренных и талантливых детей</w:t>
      </w:r>
      <w:r w:rsidRPr="00601A02">
        <w:rPr>
          <w:rFonts w:ascii="Times New Roman" w:eastAsia="Calibri" w:hAnsi="Times New Roman" w:cs="Times New Roman"/>
          <w:sz w:val="24"/>
          <w:szCs w:val="24"/>
        </w:rPr>
        <w:t>.</w:t>
      </w: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Согласно данной программе  в школе проведены следующие мероприятия: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- обновлен  банк данных одаренных детей;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- закреплены педагоги-наставники за </w:t>
      </w:r>
      <w:proofErr w:type="gramStart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обучающимися</w:t>
      </w:r>
      <w:proofErr w:type="gramEnd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- проведено общешкольное организационное родительское собрание с родителями одаренных детей и педагогами-наставниками;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- составлены программы и план работы с одаренными детьми;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- привлечены внешние совместители (преподаватели ВУЗов),  </w:t>
      </w:r>
      <w:proofErr w:type="gramStart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проведение</w:t>
      </w:r>
      <w:proofErr w:type="gramEnd"/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занятий с одаренными детьми.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Главная задача педагогов систематически и качественно проводить занятия с детьми. Задача администрации  содействовать  реализации данного направления работы.</w:t>
      </w:r>
    </w:p>
    <w:p w:rsidR="00601A02" w:rsidRPr="00601A02" w:rsidRDefault="00601A02" w:rsidP="00601A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участия обучающихся во Всероссийской олимпиаде школьников</w:t>
      </w:r>
    </w:p>
    <w:tbl>
      <w:tblPr>
        <w:tblW w:w="10207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1559"/>
        <w:gridCol w:w="1543"/>
        <w:gridCol w:w="1543"/>
      </w:tblGrid>
      <w:tr w:rsidR="00601A02" w:rsidRPr="00601A02" w:rsidTr="00F01C7F">
        <w:trPr>
          <w:jc w:val="center"/>
        </w:trPr>
        <w:tc>
          <w:tcPr>
            <w:tcW w:w="556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</w:tr>
      <w:tr w:rsidR="00601A02" w:rsidRPr="00601A02" w:rsidTr="00F01C7F">
        <w:trPr>
          <w:jc w:val="center"/>
        </w:trPr>
        <w:tc>
          <w:tcPr>
            <w:tcW w:w="556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победителей всероссийской олимпиады школьников окружного уровня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A02" w:rsidRPr="00601A02" w:rsidTr="00F01C7F">
        <w:trPr>
          <w:jc w:val="center"/>
        </w:trPr>
        <w:tc>
          <w:tcPr>
            <w:tcW w:w="556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окружного уровня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1A02" w:rsidRPr="00601A02" w:rsidTr="00F01C7F">
        <w:trPr>
          <w:jc w:val="center"/>
        </w:trPr>
        <w:tc>
          <w:tcPr>
            <w:tcW w:w="556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всероссийской олимпиады школьников регионального  уровня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01A02" w:rsidRPr="00601A02" w:rsidRDefault="00601A02" w:rsidP="00601A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участия обучающихся в научно-практических конференциях</w:t>
      </w:r>
      <w:proofErr w:type="gramEnd"/>
    </w:p>
    <w:tbl>
      <w:tblPr>
        <w:tblW w:w="1083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9"/>
        <w:gridCol w:w="1584"/>
        <w:gridCol w:w="1559"/>
        <w:gridCol w:w="1543"/>
      </w:tblGrid>
      <w:tr w:rsidR="00601A02" w:rsidRPr="00601A02" w:rsidTr="00F01C7F">
        <w:trPr>
          <w:jc w:val="center"/>
        </w:trPr>
        <w:tc>
          <w:tcPr>
            <w:tcW w:w="614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</w:tr>
      <w:tr w:rsidR="00601A02" w:rsidRPr="00601A02" w:rsidTr="00F01C7F">
        <w:trPr>
          <w:jc w:val="center"/>
        </w:trPr>
        <w:tc>
          <w:tcPr>
            <w:tcW w:w="614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победителей научно-практической конференции  школьников окружного уровня</w:t>
            </w:r>
          </w:p>
        </w:tc>
        <w:tc>
          <w:tcPr>
            <w:tcW w:w="15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A02" w:rsidRPr="00601A02" w:rsidTr="00F01C7F">
        <w:trPr>
          <w:jc w:val="center"/>
        </w:trPr>
        <w:tc>
          <w:tcPr>
            <w:tcW w:w="614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призеров научно-практической конференции   школьников окружного уровня</w:t>
            </w:r>
          </w:p>
        </w:tc>
        <w:tc>
          <w:tcPr>
            <w:tcW w:w="15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A02" w:rsidRPr="00601A02" w:rsidTr="00F01C7F">
        <w:trPr>
          <w:jc w:val="center"/>
        </w:trPr>
        <w:tc>
          <w:tcPr>
            <w:tcW w:w="614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ind w:hanging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научно-практической конференции  школьников регионального  уровня</w:t>
            </w:r>
          </w:p>
        </w:tc>
        <w:tc>
          <w:tcPr>
            <w:tcW w:w="15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A02" w:rsidRPr="00601A02" w:rsidTr="00F01C7F">
        <w:trPr>
          <w:jc w:val="center"/>
        </w:trPr>
        <w:tc>
          <w:tcPr>
            <w:tcW w:w="614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призеров научно-практической конференции   школьников регионального  уровня</w:t>
            </w:r>
          </w:p>
        </w:tc>
        <w:tc>
          <w:tcPr>
            <w:tcW w:w="158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Вывод:</w:t>
      </w:r>
      <w:r w:rsidRPr="00601A0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Наблюдается рост победителей и призеров во всероссийской олимпиаде школьников и в научно-практических конференциях. Педагогами, закрепленными за одаренными детьми, проведен анализ работ учащихся,   принявших участие в  региональном этапе конкурсов, составлен план повышения качества участия в конкурсах.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1A02" w:rsidRPr="00601A02" w:rsidSect="00F01C7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4.3. Результаты государственной итоговой аттестации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25"/>
        <w:gridCol w:w="1413"/>
        <w:gridCol w:w="1348"/>
        <w:gridCol w:w="999"/>
        <w:gridCol w:w="1065"/>
        <w:gridCol w:w="1037"/>
        <w:gridCol w:w="720"/>
        <w:gridCol w:w="720"/>
        <w:gridCol w:w="720"/>
        <w:gridCol w:w="817"/>
        <w:gridCol w:w="817"/>
      </w:tblGrid>
      <w:tr w:rsidR="00601A02" w:rsidRPr="00601A02" w:rsidTr="00F01C7F">
        <w:trPr>
          <w:cantSplit/>
          <w:trHeight w:val="479"/>
          <w:jc w:val="center"/>
        </w:trPr>
        <w:tc>
          <w:tcPr>
            <w:tcW w:w="13243" w:type="dxa"/>
            <w:gridSpan w:val="12"/>
          </w:tcPr>
          <w:p w:rsidR="00601A02" w:rsidRPr="00601A02" w:rsidRDefault="00601A02" w:rsidP="00601A02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государственной итоговой аттестации выпускников 9-х классов (средний балл/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</w:t>
            </w: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1A02" w:rsidRPr="00601A02" w:rsidTr="00F01C7F">
        <w:trPr>
          <w:cantSplit/>
          <w:trHeight w:val="1608"/>
          <w:jc w:val="center"/>
        </w:trPr>
        <w:tc>
          <w:tcPr>
            <w:tcW w:w="562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8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9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вознание</w:t>
            </w:r>
            <w:proofErr w:type="spellEnd"/>
            <w:proofErr w:type="gramEnd"/>
          </w:p>
        </w:tc>
        <w:tc>
          <w:tcPr>
            <w:tcW w:w="1065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7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-150" w:right="113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0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0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0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7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17" w:type="dxa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2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Ю–Восточный округ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 (3,2)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Ю–Восточный округ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34,2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(4,33)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(3,14)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2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 (4,2)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15,7(3,6)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  (4)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15,6(3,5)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Ю–Восточный округ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 (4)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15(3,5)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 (4,1)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15,3(3,5)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30,2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(4,1) 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15,8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(3,7)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23,6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(3,4) 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22,6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(3,2) 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18,3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(3,4) 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23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(3,8)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21,9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(3,9)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8,7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50,4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(4)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22,7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(3,4) </w:t>
            </w: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Ю–Восточный округ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31,1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(4,2)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15,9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(3,7)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23,1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(3,4)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22,2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(3,2)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18,2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(3,4)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21,8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(3,7)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23,1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10,8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(3,4)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48,6 (3,9)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 18,8</w:t>
            </w:r>
          </w:p>
          <w:p w:rsidR="00601A02" w:rsidRPr="00601A02" w:rsidRDefault="00601A02" w:rsidP="00601A0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(3,1)</w:t>
            </w:r>
          </w:p>
        </w:tc>
      </w:tr>
      <w:tr w:rsidR="00601A02" w:rsidRPr="00601A02" w:rsidTr="00F01C7F">
        <w:trPr>
          <w:jc w:val="center"/>
        </w:trPr>
        <w:tc>
          <w:tcPr>
            <w:tcW w:w="562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413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31,8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(4,31)</w:t>
            </w:r>
          </w:p>
        </w:tc>
        <w:tc>
          <w:tcPr>
            <w:tcW w:w="1348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15,3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(3,6)</w:t>
            </w:r>
          </w:p>
        </w:tc>
        <w:tc>
          <w:tcPr>
            <w:tcW w:w="999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22,84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(3,34)</w:t>
            </w:r>
          </w:p>
        </w:tc>
        <w:tc>
          <w:tcPr>
            <w:tcW w:w="1065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20,34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(3,07)</w:t>
            </w:r>
          </w:p>
        </w:tc>
        <w:tc>
          <w:tcPr>
            <w:tcW w:w="103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20,1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(3,62)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20,8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(3,4)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17,3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(3,3)</w:t>
            </w:r>
          </w:p>
        </w:tc>
        <w:tc>
          <w:tcPr>
            <w:tcW w:w="720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8,75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(4,33)</w:t>
            </w:r>
          </w:p>
        </w:tc>
        <w:tc>
          <w:tcPr>
            <w:tcW w:w="817" w:type="dxa"/>
          </w:tcPr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21</w:t>
            </w:r>
          </w:p>
          <w:p w:rsidR="00601A02" w:rsidRPr="00601A02" w:rsidRDefault="00601A02" w:rsidP="00601A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(3)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A02" w:rsidRPr="00601A02" w:rsidSect="00F01C7F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86"/>
        <w:gridCol w:w="840"/>
        <w:gridCol w:w="825"/>
        <w:gridCol w:w="847"/>
        <w:gridCol w:w="847"/>
        <w:gridCol w:w="813"/>
        <w:gridCol w:w="771"/>
        <w:gridCol w:w="788"/>
        <w:gridCol w:w="771"/>
        <w:gridCol w:w="886"/>
        <w:gridCol w:w="886"/>
      </w:tblGrid>
      <w:tr w:rsidR="00601A02" w:rsidRPr="00601A02" w:rsidTr="00F01C7F">
        <w:trPr>
          <w:cantSplit/>
          <w:trHeight w:val="433"/>
          <w:jc w:val="center"/>
        </w:trPr>
        <w:tc>
          <w:tcPr>
            <w:tcW w:w="11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ЕГЭ (средний балл)</w:t>
            </w:r>
          </w:p>
        </w:tc>
      </w:tr>
      <w:tr w:rsidR="00601A02" w:rsidRPr="00601A02" w:rsidTr="00F01C7F">
        <w:trPr>
          <w:cantSplit/>
          <w:trHeight w:val="154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-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601A02" w:rsidRPr="00601A02" w:rsidRDefault="00601A02" w:rsidP="00601A02">
            <w:pPr>
              <w:spacing w:after="0" w:line="240" w:lineRule="auto"/>
              <w:ind w:left="113" w:right="-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01A02" w:rsidRPr="00601A02" w:rsidRDefault="00601A02" w:rsidP="00601A02">
            <w:pPr>
              <w:spacing w:after="0" w:line="240" w:lineRule="auto"/>
              <w:ind w:left="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-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-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 округ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 округ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 округ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54,13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 округ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71,22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02" w:rsidRPr="00601A02" w:rsidRDefault="00601A02" w:rsidP="0060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52</w:t>
            </w: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 округ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9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54</w:t>
            </w:r>
          </w:p>
        </w:tc>
      </w:tr>
      <w:tr w:rsidR="00601A02" w:rsidRPr="00601A02" w:rsidTr="00F01C7F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74,18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36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ЕГЭ (средний балл по предметам, выше 80 баллов, выше 90 баллов, доля не преодолевших </w:t>
      </w: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min</w:t>
      </w: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доля выпускников выбравших физику):</w:t>
      </w:r>
    </w:p>
    <w:tbl>
      <w:tblPr>
        <w:tblW w:w="95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1843"/>
        <w:gridCol w:w="1843"/>
        <w:gridCol w:w="1843"/>
      </w:tblGrid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2014-1015 учебный год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1A02" w:rsidRPr="00601A02" w:rsidTr="00F01C7F">
        <w:tc>
          <w:tcPr>
            <w:tcW w:w="9595" w:type="dxa"/>
            <w:gridSpan w:val="4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выпускников, набравших более 80 баллов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выпускников, набравших более 90 баллов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выпускников, не преодолевших 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9595" w:type="dxa"/>
            <w:gridSpan w:val="4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русскому языку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71,22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74,18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выпускников, набравших более 80 баллов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21,8%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 чел. из 32)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23,5%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чел. из 34)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22,7%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 чел из 22)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выпускников, набравших более 90 баллов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18,75%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 чел из 32)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чел. из 34)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13,6%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чел из 22)</w:t>
            </w: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выпускников, не преодолевших 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c>
          <w:tcPr>
            <w:tcW w:w="7752" w:type="dxa"/>
            <w:gridSpan w:val="3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406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выпускников выбравших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физику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(16 чел. из 32)</w:t>
            </w:r>
          </w:p>
        </w:tc>
        <w:tc>
          <w:tcPr>
            <w:tcW w:w="184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(17 чел. из 34)</w:t>
            </w:r>
          </w:p>
        </w:tc>
        <w:tc>
          <w:tcPr>
            <w:tcW w:w="1843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68,2%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(15 чел из 22)</w:t>
            </w:r>
          </w:p>
        </w:tc>
      </w:tr>
    </w:tbl>
    <w:p w:rsidR="00601A02" w:rsidRPr="00601A02" w:rsidRDefault="00601A02" w:rsidP="00601A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ОГЭ (ГИА) (средний балл по предметам, доля не </w:t>
      </w: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сдавших</w:t>
      </w:r>
      <w:proofErr w:type="gram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945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560"/>
        <w:gridCol w:w="1585"/>
        <w:gridCol w:w="1675"/>
      </w:tblGrid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01A02" w:rsidRPr="00601A02" w:rsidTr="00F01C7F">
        <w:trPr>
          <w:jc w:val="center"/>
        </w:trPr>
        <w:tc>
          <w:tcPr>
            <w:tcW w:w="7778" w:type="dxa"/>
            <w:gridSpan w:val="3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выпускников, не преодолевших 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4,2%</w:t>
            </w:r>
          </w:p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чел. из 48)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A02" w:rsidRPr="00601A02" w:rsidTr="00F01C7F">
        <w:trPr>
          <w:jc w:val="center"/>
        </w:trPr>
        <w:tc>
          <w:tcPr>
            <w:tcW w:w="7778" w:type="dxa"/>
            <w:gridSpan w:val="3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русскому языку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34,19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 по русскому языку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601A02" w:rsidRPr="00601A02" w:rsidTr="00F01C7F">
        <w:trPr>
          <w:jc w:val="center"/>
        </w:trPr>
        <w:tc>
          <w:tcPr>
            <w:tcW w:w="463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выпускников, не преодолевших 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75" w:type="dxa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1A02" w:rsidRPr="00601A02" w:rsidRDefault="00601A02" w:rsidP="00601A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Награждение золотой и серебряной медалями «За особые успехи в учении»</w:t>
      </w:r>
    </w:p>
    <w:tbl>
      <w:tblPr>
        <w:tblW w:w="8177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  <w:gridCol w:w="2268"/>
        <w:gridCol w:w="1985"/>
      </w:tblGrid>
      <w:tr w:rsidR="00601A02" w:rsidRPr="00601A02" w:rsidTr="00F01C7F">
        <w:trPr>
          <w:jc w:val="center"/>
        </w:trPr>
        <w:tc>
          <w:tcPr>
            <w:tcW w:w="222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2268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19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</w:tr>
      <w:tr w:rsidR="00601A02" w:rsidRPr="00601A02" w:rsidTr="00F01C7F">
        <w:trPr>
          <w:jc w:val="center"/>
        </w:trPr>
        <w:tc>
          <w:tcPr>
            <w:tcW w:w="2223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золотых медалистов</w:t>
            </w:r>
          </w:p>
        </w:tc>
        <w:tc>
          <w:tcPr>
            <w:tcW w:w="170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601A02" w:rsidRPr="00601A02" w:rsidRDefault="00601A02" w:rsidP="00601A02">
            <w:pPr>
              <w:spacing w:after="0" w:line="240" w:lineRule="auto"/>
              <w:ind w:left="3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человека</w:t>
            </w:r>
          </w:p>
          <w:p w:rsidR="00601A02" w:rsidRPr="00601A02" w:rsidRDefault="00601A02" w:rsidP="00601A02">
            <w:pPr>
              <w:spacing w:after="0" w:line="240" w:lineRule="auto"/>
              <w:ind w:left="3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 человек</w:t>
            </w:r>
          </w:p>
        </w:tc>
      </w:tr>
    </w:tbl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усвоения государственного стандарта  по дошкольному образованию:</w: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24"/>
        <w:gridCol w:w="2569"/>
      </w:tblGrid>
      <w:tr w:rsidR="00601A02" w:rsidRPr="00601A02" w:rsidTr="00F01C7F">
        <w:trPr>
          <w:jc w:val="center"/>
        </w:trPr>
        <w:tc>
          <w:tcPr>
            <w:tcW w:w="281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2013-2014уч.г.</w:t>
            </w:r>
          </w:p>
        </w:tc>
        <w:tc>
          <w:tcPr>
            <w:tcW w:w="282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2013-2014уч.г.</w:t>
            </w:r>
          </w:p>
        </w:tc>
        <w:tc>
          <w:tcPr>
            <w:tcW w:w="256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2015-2016уч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601A02" w:rsidRPr="00601A02" w:rsidTr="00F01C7F">
        <w:trPr>
          <w:jc w:val="center"/>
        </w:trPr>
        <w:tc>
          <w:tcPr>
            <w:tcW w:w="281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2013-2014уч.г.</w:t>
            </w:r>
          </w:p>
        </w:tc>
        <w:tc>
          <w:tcPr>
            <w:tcW w:w="282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60 %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Средний: 37%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Низкий: 3%</w:t>
            </w:r>
          </w:p>
        </w:tc>
        <w:tc>
          <w:tcPr>
            <w:tcW w:w="2569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61 %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Средний: 35%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Низкий: 4%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Методическая и научно-исследовательская деятельность: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Общая характеристика: </w:t>
      </w:r>
    </w:p>
    <w:p w:rsidR="00601A02" w:rsidRPr="00601A02" w:rsidRDefault="00601A02" w:rsidP="00601A0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601A02" w:rsidRPr="00601A02" w:rsidRDefault="00601A02" w:rsidP="00601A0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функционируют 6 методических объединений: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учителей </w:t>
      </w:r>
      <w:hyperlink r:id="rId12" w:tooltip="Начальные классы" w:history="1">
        <w:r w:rsidRPr="00601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начальных классов</w:t>
        </w:r>
      </w:hyperlink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учителей естественнонаучного цикла,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учителей математики и информатики,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учителей гуманитарного цикла,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учителей </w:t>
      </w:r>
      <w:hyperlink r:id="rId13" w:tooltip="Иностранные языки" w:history="1">
        <w:r w:rsidRPr="00601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иностранного языка</w:t>
        </w:r>
      </w:hyperlink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1A02" w:rsidRPr="00601A02" w:rsidRDefault="00601A02" w:rsidP="008934A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классных руководителей.</w:t>
      </w:r>
    </w:p>
    <w:p w:rsidR="00601A02" w:rsidRPr="00601A02" w:rsidRDefault="00601A02" w:rsidP="00601A0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601A02" w:rsidRPr="00601A02" w:rsidRDefault="00601A02" w:rsidP="00601A0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повышения квалификации. </w:t>
      </w: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проводимой методической и научно-исследовательской работы можно проследить по материалу, накопленному в каждом МО.</w:t>
      </w:r>
    </w:p>
    <w:p w:rsidR="00601A02" w:rsidRPr="00601A02" w:rsidRDefault="00601A02" w:rsidP="00601A0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A02" w:rsidRPr="00601A02" w:rsidRDefault="00601A02" w:rsidP="00601A0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СОТ в образовательном процессе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333"/>
        <w:gridCol w:w="2602"/>
      </w:tblGrid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использования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технологии обучения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обучения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widowControl w:val="0"/>
              <w:tabs>
                <w:tab w:val="left" w:pos="-426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widowControl w:val="0"/>
              <w:tabs>
                <w:tab w:val="left" w:pos="-426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widowControl w:val="0"/>
              <w:tabs>
                <w:tab w:val="left" w:pos="-426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обучения с использованием групповых форм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модульного обучения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widowControl w:val="0"/>
              <w:tabs>
                <w:tab w:val="left" w:pos="-426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технологии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widowControl w:val="0"/>
              <w:tabs>
                <w:tab w:val="left" w:pos="-426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601A02" w:rsidRPr="00601A02" w:rsidTr="00F01C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программой развития ГБОУ СОШ №3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2015-2016 учебном году в школе были созданы условия для развития у обучающихся интереса в сфере  инженерно-технического образования: </w:t>
      </w:r>
    </w:p>
    <w:p w:rsidR="00601A02" w:rsidRPr="00601A02" w:rsidRDefault="00601A02" w:rsidP="008934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образовательном процессе  во 2-6 классах учебно-лабораторного оборудования.   </w:t>
      </w:r>
    </w:p>
    <w:p w:rsidR="00601A02" w:rsidRPr="00601A02" w:rsidRDefault="00601A02" w:rsidP="008934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кружки во 2-4 классах по началам робототехники, где учащиеся учились разбираться в простых схемах, строить простейшие модели.</w:t>
      </w:r>
    </w:p>
    <w:p w:rsidR="00601A02" w:rsidRPr="00601A02" w:rsidRDefault="00601A02" w:rsidP="008934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дальнейшего профессионального развития робототехники в ГБОУ СОШ №3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сетевое взаимодействие ШКОЛА-ДОПОЛНИТЕЛЬНОЕ ОБРАЗОВАНИЕ с ЦДТ «Радуга» . В ходе занятий учащиеся осваивали полный цикл конструирования машин и механизмов: от постановки задачи до работающей модели</w:t>
      </w: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старшей школы совместно с Юго-Восточным управлением  были организованы занятия по физике с доцентом физики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СамГУПС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Кузнецовым В.П.  и</w:t>
      </w: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председателем областной комиссии ГИА по математике </w:t>
      </w:r>
      <w:proofErr w:type="spellStart"/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А.А.Максютиным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01A02" w:rsidRPr="00601A02" w:rsidRDefault="00601A02" w:rsidP="008934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72% педагогического коллектива составляют опытные учителя с большим стажем работы, обладающие высоким профессиональным мастерством;</w:t>
      </w:r>
    </w:p>
    <w:p w:rsidR="00601A02" w:rsidRPr="00601A02" w:rsidRDefault="00601A02" w:rsidP="008934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осуществлять качественный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601A02" w:rsidRPr="00601A02" w:rsidRDefault="00601A02" w:rsidP="008934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качество работы с одаренными детьми</w:t>
      </w:r>
    </w:p>
    <w:p w:rsidR="00601A02" w:rsidRPr="00601A02" w:rsidRDefault="00601A02" w:rsidP="00601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педагогических кадров в 2015-2016  учебном году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прошли процедуру аттестации: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– 2 чел.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 – 6 чел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-  6 чел.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школе имеют: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 – 16 чел - 42 %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категорию – 14 чел - 37%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занимаемой должности – 4 чел -10%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категории – 4 человека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Акопова О.В., Гусинская В.С., Лукьянова В.А., Лескова Е.В.) </w:t>
      </w: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в 2016-2017 учебном году  выйти на категориальную аттестацию следующим педагогам: Васюнину А.Ю.,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Яшпатровой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</w:p>
    <w:p w:rsidR="00601A02" w:rsidRPr="00601A02" w:rsidRDefault="00601A02" w:rsidP="00601A0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Курсовая подготовка учителей в 2015-2016 учебном году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144-3 человека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72 часа – 38 человек – 100%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на 2016-2017 год: вновь прибывшие молодые учителя должны пройти курсовую подготовку по ФГОС</w:t>
      </w:r>
    </w:p>
    <w:p w:rsidR="00601A02" w:rsidRPr="00601A02" w:rsidRDefault="00601A02" w:rsidP="00601A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Аналитический отчет об участии образовательной организации в профессионально-ориентированных конкурсах, семинарах, выставках и т.п. 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педагогов ГБОУ СОШ №3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конкурсе ПНПО: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90"/>
        <w:gridCol w:w="3191"/>
      </w:tblGrid>
      <w:tr w:rsidR="00601A02" w:rsidRPr="00601A02" w:rsidTr="00F01C7F">
        <w:trPr>
          <w:jc w:val="center"/>
        </w:trPr>
        <w:tc>
          <w:tcPr>
            <w:tcW w:w="15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1A02" w:rsidRPr="00601A02" w:rsidTr="00F01C7F">
        <w:trPr>
          <w:jc w:val="center"/>
        </w:trPr>
        <w:tc>
          <w:tcPr>
            <w:tcW w:w="15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Гульченко Л.Ю.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01A02" w:rsidRPr="00601A02" w:rsidTr="00F01C7F">
        <w:trPr>
          <w:jc w:val="center"/>
        </w:trPr>
        <w:tc>
          <w:tcPr>
            <w:tcW w:w="15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Л.В.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01A02" w:rsidRPr="00601A02" w:rsidTr="00F01C7F">
        <w:trPr>
          <w:jc w:val="center"/>
        </w:trPr>
        <w:tc>
          <w:tcPr>
            <w:tcW w:w="154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Л.В.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педагогов ГБОУ СОШ №3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конкурсе Учитель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3190"/>
        <w:gridCol w:w="3191"/>
      </w:tblGrid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 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Слепышева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окружного  этапа конкурса</w:t>
            </w:r>
          </w:p>
        </w:tc>
      </w:tr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Л.В.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окружного  этапа конкурса</w:t>
            </w:r>
          </w:p>
        </w:tc>
      </w:tr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окружного этапа конкурса, участник </w:t>
            </w:r>
          </w:p>
        </w:tc>
      </w:tr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Богданова Т.А.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окружного (заочного) этапа  конкурса</w:t>
            </w:r>
          </w:p>
        </w:tc>
      </w:tr>
      <w:tr w:rsidR="00601A02" w:rsidRPr="00601A02" w:rsidTr="00F01C7F">
        <w:trPr>
          <w:jc w:val="center"/>
        </w:trPr>
        <w:tc>
          <w:tcPr>
            <w:tcW w:w="168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9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Беляева И.Н.</w:t>
            </w:r>
          </w:p>
        </w:tc>
        <w:tc>
          <w:tcPr>
            <w:tcW w:w="3191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Финалист областного конкурса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педагогов ГБОУ СОШ №3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конкурсах (очных) профессионального мастерства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202"/>
        <w:gridCol w:w="6060"/>
      </w:tblGrid>
      <w:tr w:rsidR="00601A02" w:rsidRPr="00601A02" w:rsidTr="00F01C7F">
        <w:trPr>
          <w:jc w:val="center"/>
        </w:trPr>
        <w:tc>
          <w:tcPr>
            <w:tcW w:w="110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 w:val="restart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2012 – 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 учебный год</w:t>
            </w: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Т.В. 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в областном конкурсе профилактических программ и проектов. Номинация «Проекты по пропаганде  здорового образа жизни «Путешествие в страну здоровья»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окружном этапе конкурса программно-методических материалов в сфере организации отдыха, занятости и оздоровления детей и подростков в летнюю компанию 2012 года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О.Л.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в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окружном конкурсе педагогического мастерства  «Самая классная </w:t>
            </w:r>
            <w:proofErr w:type="spellStart"/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</w:t>
            </w:r>
            <w:proofErr w:type="spellEnd"/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номинация «Классный руководитель 5-9 классов»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О.Л.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</w:t>
            </w: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Областном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конкурсе организаторов воспитательного процесса «Классный руководитель» в номинация «Классный руководитель 5-9 классов»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Слепышева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Областном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конкурсе организаторов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воспитательного процесса «Воспитать человека» в номинации «Лучший классный руководитель» 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 w:val="restart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2014 – 2015 учебный  год</w:t>
            </w: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Валиева М.Г.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окружном этапе регионального конкурса программ элективных курсов в системе профильного обучения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Голикова И.И.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 фестиваля методических идей молодых педагогов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Голикова И.И.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 регионального конкурса профессионального мастерства «Педагогический дебют»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Слепышева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окружного конкурса педагогического мастерства «Самая классная </w:t>
            </w:r>
            <w:proofErr w:type="spellStart"/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</w:t>
            </w:r>
            <w:proofErr w:type="spellEnd"/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Макаренко А.С.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областного конкурса моделей и лидеров ученического самоуправления (2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О.Л.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областного конкурса методических пособий на лучшую организацию работы по патриотическому воспитанию среди обучающихся «Растим патриотов России» (3 место) 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Трегубова Н.П.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конкурс программ внеурочной деятельности. Спортивно-оздоровительное направление. (3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Слепышева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конкурс программ внеурочной деятельности.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направление. (1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Казакова Т.Н.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Всероссийского творческого конкурса  «Я и моя школа» (3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Казакова Т.Н.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окружного конкурса педагогического мастерства «Самая классная </w:t>
            </w:r>
            <w:proofErr w:type="spellStart"/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</w:t>
            </w:r>
            <w:proofErr w:type="spellEnd"/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(3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 w:val="restart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Казакова Т.Н.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областного конкурса воспитательных программ духовно-нравственной направленности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православный фестиваль «От Рождества до Пасхи» 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место)</w:t>
            </w:r>
            <w:r w:rsidRPr="00601A0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Голикова И.И.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областного конкурса педагогического мастерства «Самая классная </w:t>
            </w:r>
            <w:proofErr w:type="spellStart"/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</w:t>
            </w:r>
            <w:proofErr w:type="spellEnd"/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( 2 место)</w:t>
            </w: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Слепышева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окружного  конкурса  программ внеурочной деятельности (2 место)</w:t>
            </w:r>
          </w:p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jc w:val="center"/>
        </w:trPr>
        <w:tc>
          <w:tcPr>
            <w:tcW w:w="110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 О.Л.</w:t>
            </w:r>
          </w:p>
        </w:tc>
        <w:tc>
          <w:tcPr>
            <w:tcW w:w="606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окружного конкурса методических пособий на лучшую организацию работы по патриотическому воспитанию среди  обучающихся «Растим патриотов России»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место)</w:t>
            </w:r>
          </w:p>
        </w:tc>
      </w:tr>
    </w:tbl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01A02" w:rsidRPr="00601A02" w:rsidRDefault="00601A02" w:rsidP="008934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активное включение и участие педагогов школы в профессиональных конкурсах – 13,2% (5 чел из 38);</w:t>
      </w:r>
    </w:p>
    <w:p w:rsidR="00601A02" w:rsidRPr="00601A02" w:rsidRDefault="00601A02" w:rsidP="008934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 слабо мотивированы на обобщение опыта работы на муниципальном и областном уровнях.</w:t>
      </w: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Воспитательная система образовательного учреждения:</w:t>
      </w:r>
      <w:r w:rsidRPr="00601A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 Воспитательная работа в организации в 2015-2016 учебном году осуществлялась в рамках Программы развития, в частности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путем реализации проектов «Воспитание социально активной личности на основе модификации системы воспитательной, внеурочной  и внешкольной деятельности» и «Школа-территория здоровья».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Цель воспитательных проектов  Программы развития школы заключается в </w:t>
      </w:r>
      <w:r w:rsidRPr="00601A02">
        <w:rPr>
          <w:rFonts w:ascii="Times New Roman" w:eastAsia="Calibri" w:hAnsi="Times New Roman" w:cs="Times New Roman"/>
          <w:sz w:val="24"/>
          <w:szCs w:val="24"/>
        </w:rPr>
        <w:t>модификации  системы воспитательной, внеурочной  и внешкольной деятельности   для  формирования и проявления   ключевых компетентностей обучающихся, их социальной и гражданской зрелости, толерантности, способности  к свободному и ответственному социальному действию, опыта демократического поведения.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В 2015-2016 учебном году  процесс  модификации воспитательной системы был направлен на решение  задач 2-го этапа Программы развития школы.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Индикаторами результативности работы воспитательной системы в образовательной организации являются: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-степень осознания субъектами воспитания идеи ценности семьи, Малой Родины, Отечества, государства, нации, культуры,  родного языка и самого себя как гражданина и патриота своей Родины;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-отношение к здоровью,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адаптированность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>, автономность, социальная активность, нравственность;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-степень удовлетворенности учащихся и родителей школьной жизнью.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Методиками, определяющими степень реализации программных проектов, являются: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1. Методика  уровня  ценностного самосознания  В.П.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Панасюка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Шамовой</w:t>
      </w:r>
      <w:proofErr w:type="spell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2. Методика    Степанова П.В., Григорьева Д.В., Кулешова И.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3.  Методика изучения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социализированности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личности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по М.И. Рожкову;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4. Тест  «Могу ли я быть лидером-организатором?»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5.Отражение наличия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                 обучающихся;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6. Методика изучения удовлетворенности  учащихся и родителей  школьной жизнью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А.А.Андреева</w:t>
      </w:r>
      <w:proofErr w:type="spellEnd"/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  В течение учебного года в школе осуществлялась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деятельность классных руководителей на основе комплексных программ «Школа здоровья», «Наследники»,</w:t>
      </w:r>
    </w:p>
    <w:p w:rsidR="00601A02" w:rsidRPr="00601A02" w:rsidRDefault="00601A02" w:rsidP="00601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лидера» и </w:t>
      </w:r>
      <w:r w:rsidRPr="00601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целевых программ классов</w:t>
      </w:r>
      <w:proofErr w:type="gramStart"/>
      <w:r w:rsidRPr="00601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семья», «Ступени познания»,</w:t>
      </w:r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«Край родной навек любимый», «Я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ражданин», «Азбука добра», «Новое поколение».</w:t>
      </w:r>
    </w:p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Мониторинг результатов воспитательной деятельности педагогического коллектива продемонстрировал положительную динамику по основным параметрам методик  уровня  ценностного самосознания  В.П.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Панасюка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Шамовой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и  Степанова П.В., Григорьева Д.В., Кулешова И.В.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(1)отражения </w:t>
      </w: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формирования у обучающихся гражданско-патриотических ценностей за 2 года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24"/>
        <w:gridCol w:w="1531"/>
        <w:gridCol w:w="28"/>
        <w:gridCol w:w="1418"/>
        <w:gridCol w:w="29"/>
        <w:gridCol w:w="56"/>
        <w:gridCol w:w="1474"/>
        <w:gridCol w:w="29"/>
        <w:gridCol w:w="28"/>
        <w:gridCol w:w="1502"/>
        <w:gridCol w:w="29"/>
        <w:gridCol w:w="1531"/>
      </w:tblGrid>
      <w:tr w:rsidR="00601A02" w:rsidRPr="00601A02" w:rsidTr="00F01C7F">
        <w:tc>
          <w:tcPr>
            <w:tcW w:w="117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3006" w:type="dxa"/>
            <w:gridSpan w:val="5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090" w:type="dxa"/>
            <w:gridSpan w:val="4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Старшее звено</w:t>
            </w:r>
          </w:p>
        </w:tc>
      </w:tr>
      <w:tr w:rsidR="00601A02" w:rsidRPr="00601A02" w:rsidTr="00F01C7F">
        <w:tc>
          <w:tcPr>
            <w:tcW w:w="117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тения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24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устойчиво-позитивное отношение</w:t>
            </w:r>
          </w:p>
        </w:tc>
        <w:tc>
          <w:tcPr>
            <w:tcW w:w="1559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  <w:tc>
          <w:tcPr>
            <w:tcW w:w="1447" w:type="dxa"/>
            <w:gridSpan w:val="2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устойчиво-позитивное отношение</w:t>
            </w:r>
          </w:p>
        </w:tc>
        <w:tc>
          <w:tcPr>
            <w:tcW w:w="1559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  <w:tc>
          <w:tcPr>
            <w:tcW w:w="1559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устойчиво-позитивное отношение</w:t>
            </w:r>
          </w:p>
        </w:tc>
        <w:tc>
          <w:tcPr>
            <w:tcW w:w="153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</w:tr>
      <w:tr w:rsidR="00601A02" w:rsidRPr="00601A02" w:rsidTr="00F01C7F">
        <w:tc>
          <w:tcPr>
            <w:tcW w:w="1170" w:type="dxa"/>
            <w:vMerge w:val="restart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52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447" w:type="dxa"/>
            <w:gridSpan w:val="2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19%</w:t>
            </w:r>
          </w:p>
        </w:tc>
        <w:tc>
          <w:tcPr>
            <w:tcW w:w="1559" w:type="dxa"/>
            <w:gridSpan w:val="3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559" w:type="dxa"/>
            <w:gridSpan w:val="3"/>
            <w:shd w:val="clear" w:color="auto" w:fill="C6D9F1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531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средний показатель</w:t>
            </w:r>
          </w:p>
        </w:tc>
        <w:tc>
          <w:tcPr>
            <w:tcW w:w="7655" w:type="dxa"/>
            <w:gridSpan w:val="11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71,6%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устойчиво-позитивное отношение</w:t>
            </w:r>
          </w:p>
        </w:tc>
        <w:tc>
          <w:tcPr>
            <w:tcW w:w="7655" w:type="dxa"/>
            <w:gridSpan w:val="11"/>
            <w:shd w:val="clear" w:color="auto" w:fill="C6D9F1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21,6%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  <w:tc>
          <w:tcPr>
            <w:tcW w:w="7655" w:type="dxa"/>
            <w:gridSpan w:val="11"/>
            <w:shd w:val="clear" w:color="auto" w:fill="C6D9F1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601A02" w:rsidRPr="00601A02" w:rsidTr="00F01C7F">
        <w:trPr>
          <w:trHeight w:val="236"/>
        </w:trPr>
        <w:tc>
          <w:tcPr>
            <w:tcW w:w="1170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52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средний показатель</w:t>
            </w:r>
          </w:p>
        </w:tc>
        <w:tc>
          <w:tcPr>
            <w:tcW w:w="7655" w:type="dxa"/>
            <w:gridSpan w:val="11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79,2%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позитивное отношение</w:t>
            </w:r>
          </w:p>
        </w:tc>
        <w:tc>
          <w:tcPr>
            <w:tcW w:w="7655" w:type="dxa"/>
            <w:gridSpan w:val="11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27,6%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  <w:tc>
          <w:tcPr>
            <w:tcW w:w="7655" w:type="dxa"/>
            <w:gridSpan w:val="11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51,6%</w:t>
            </w:r>
          </w:p>
        </w:tc>
      </w:tr>
      <w:tr w:rsidR="00601A02" w:rsidRPr="00601A02" w:rsidTr="00F01C7F">
        <w:tc>
          <w:tcPr>
            <w:tcW w:w="1170" w:type="dxa"/>
            <w:vMerge w:val="restart"/>
            <w:shd w:val="clear" w:color="auto" w:fill="92D05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524" w:type="dxa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531" w:type="dxa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531" w:type="dxa"/>
            <w:gridSpan w:val="4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27%</w:t>
            </w:r>
          </w:p>
        </w:tc>
        <w:tc>
          <w:tcPr>
            <w:tcW w:w="1531" w:type="dxa"/>
            <w:gridSpan w:val="3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531" w:type="dxa"/>
            <w:gridSpan w:val="2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531" w:type="dxa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средний показатель</w:t>
            </w:r>
          </w:p>
        </w:tc>
        <w:tc>
          <w:tcPr>
            <w:tcW w:w="7655" w:type="dxa"/>
            <w:gridSpan w:val="11"/>
            <w:shd w:val="clear" w:color="auto" w:fill="FF00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83,9%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92D05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устойчиво-позитивное отношение</w:t>
            </w:r>
          </w:p>
        </w:tc>
        <w:tc>
          <w:tcPr>
            <w:tcW w:w="7655" w:type="dxa"/>
            <w:gridSpan w:val="11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29,6%</w:t>
            </w:r>
          </w:p>
        </w:tc>
      </w:tr>
      <w:tr w:rsidR="00601A02" w:rsidRPr="00601A02" w:rsidTr="00F01C7F">
        <w:tc>
          <w:tcPr>
            <w:tcW w:w="1170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shd w:val="clear" w:color="auto" w:fill="92D05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устойчиво-ситуативное</w:t>
            </w:r>
          </w:p>
        </w:tc>
        <w:tc>
          <w:tcPr>
            <w:tcW w:w="7655" w:type="dxa"/>
            <w:gridSpan w:val="11"/>
            <w:shd w:val="clear" w:color="auto" w:fill="92D05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54,3%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Вывод.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демонстрирует положительную динамику в формировании гражданско-патриотических ценностей у большинства обучающихся.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тем 16,1 % обучающихся не показали значительных результатов по этому параметру. В основном это дети начального звена, где предстоит большая работа по выполнению намеченной задачи.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необходимость поисков ресурсов для формирования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устойчиво-позитивного отношения к гражданским ценностям у старшеклассников.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важными моментами </w:t>
      </w:r>
      <w:proofErr w:type="spellStart"/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гражданско-патриотических чувств явились следующие показатели: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</w:t>
      </w: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блица(2)отражения показателей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гражданско-патриотических качеств обучающихся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99"/>
        <w:gridCol w:w="1701"/>
        <w:gridCol w:w="850"/>
        <w:gridCol w:w="993"/>
        <w:gridCol w:w="993"/>
      </w:tblGrid>
      <w:tr w:rsidR="00601A02" w:rsidRPr="00601A02" w:rsidTr="00F01C7F">
        <w:tc>
          <w:tcPr>
            <w:tcW w:w="49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9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</w:tc>
      </w:tr>
      <w:tr w:rsidR="00601A02" w:rsidRPr="00601A02" w:rsidTr="00F01C7F">
        <w:trPr>
          <w:trHeight w:val="449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основных законов государства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601A02" w:rsidRPr="00601A02" w:rsidTr="00F01C7F">
        <w:trPr>
          <w:trHeight w:val="271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601A02" w:rsidRPr="00601A02" w:rsidTr="00F01C7F">
        <w:trPr>
          <w:trHeight w:val="465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акциях, творческих делах, посвященных государственным праздникам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rPr>
          <w:trHeight w:val="407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rPr>
          <w:trHeight w:val="235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реализованных проектов социальной помощи ветеранам войны и труда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22%</w:t>
            </w:r>
          </w:p>
        </w:tc>
      </w:tr>
      <w:tr w:rsidR="00601A02" w:rsidRPr="00601A02" w:rsidTr="00F01C7F">
        <w:trPr>
          <w:trHeight w:val="23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601A02" w:rsidRPr="00601A02" w:rsidTr="00F01C7F">
        <w:trPr>
          <w:trHeight w:val="439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Занятость в благотворительных акциях,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акциях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«Ветеран в нашем городе», «Милосердие»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детской инициативы по оказанию помощи нуждающимся в их заботе и внимании престарелым и одиноким людям, ветеранам войны и труда, детям инвалидам, младшим школьникам и дошкольникам.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01A02" w:rsidRPr="00601A02" w:rsidTr="00F01C7F">
        <w:trPr>
          <w:trHeight w:val="41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601A02" w:rsidRPr="00601A02" w:rsidTr="00F01C7F">
        <w:trPr>
          <w:trHeight w:val="235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проектов краеведческого содержания, изучения истории страны.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24%</w:t>
            </w:r>
          </w:p>
        </w:tc>
      </w:tr>
      <w:tr w:rsidR="00601A02" w:rsidRPr="00601A02" w:rsidTr="00F01C7F">
        <w:trPr>
          <w:trHeight w:val="234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32%</w:t>
            </w:r>
          </w:p>
        </w:tc>
      </w:tr>
      <w:tr w:rsidR="00601A02" w:rsidRPr="00601A02" w:rsidTr="00F01C7F">
        <w:trPr>
          <w:trHeight w:val="399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31%</w:t>
            </w:r>
          </w:p>
        </w:tc>
      </w:tr>
      <w:tr w:rsidR="00601A02" w:rsidRPr="00601A02" w:rsidTr="00F01C7F">
        <w:trPr>
          <w:trHeight w:val="417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реализованных проектов социально-экономической  направленности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601A02" w:rsidRPr="00601A02" w:rsidTr="00F01C7F">
        <w:trPr>
          <w:trHeight w:val="423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20%</w:t>
            </w:r>
          </w:p>
        </w:tc>
      </w:tr>
      <w:tr w:rsidR="00601A02" w:rsidRPr="00601A02" w:rsidTr="00F01C7F">
        <w:trPr>
          <w:trHeight w:val="415"/>
        </w:trPr>
        <w:tc>
          <w:tcPr>
            <w:tcW w:w="496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9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различными общественными объединениями патриотической направленности</w:t>
            </w: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01A02" w:rsidRPr="00601A02" w:rsidTr="00F01C7F">
        <w:trPr>
          <w:trHeight w:val="421"/>
        </w:trPr>
        <w:tc>
          <w:tcPr>
            <w:tcW w:w="496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0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3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Вывод.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новым принципам воспитания выразился в повышении показателей, связанных с реализацией проектов  социальной и  социально-экономической  направленности, проектов краеведческого содержания,  активным участием в благотворительных акциях.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тем классным руководителям и педагогу-организатору необходимо оптимизировать работу по реализации проектов социально-экономической  направленности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Значительным показателем в реализации задач программы развития являются результаты, демонстрирующие отношение к труду наших обучающихся.  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Таблица(3) отражения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позитивного отношения к труду,  развитие трудовых навыков</w:t>
      </w: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 в 2015-2016 учебном году</w:t>
      </w:r>
    </w:p>
    <w:tbl>
      <w:tblPr>
        <w:tblpPr w:leftFromText="180" w:rightFromText="180" w:vertAnchor="text" w:horzAnchor="margin" w:tblpY="164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48"/>
        <w:gridCol w:w="1417"/>
        <w:gridCol w:w="851"/>
        <w:gridCol w:w="992"/>
        <w:gridCol w:w="851"/>
        <w:gridCol w:w="708"/>
        <w:gridCol w:w="708"/>
        <w:gridCol w:w="708"/>
      </w:tblGrid>
      <w:tr w:rsidR="00601A02" w:rsidRPr="00601A02" w:rsidTr="00F01C7F">
        <w:tc>
          <w:tcPr>
            <w:tcW w:w="51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818" w:type="dxa"/>
            <w:gridSpan w:val="6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участия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01A02" w:rsidRPr="00601A02" w:rsidTr="00F01C7F"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</w:tr>
      <w:tr w:rsidR="00601A02" w:rsidRPr="00601A02" w:rsidTr="00F01C7F">
        <w:trPr>
          <w:trHeight w:val="415"/>
        </w:trPr>
        <w:tc>
          <w:tcPr>
            <w:tcW w:w="51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трудовых десантах по благоустройству своего населенного пункта 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99%</w:t>
            </w:r>
          </w:p>
        </w:tc>
      </w:tr>
      <w:tr w:rsidR="00601A02" w:rsidRPr="00601A02" w:rsidTr="00F01C7F">
        <w:trPr>
          <w:trHeight w:val="283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287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345"/>
        </w:trPr>
        <w:tc>
          <w:tcPr>
            <w:tcW w:w="51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трудовых акциях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91%</w:t>
            </w:r>
          </w:p>
        </w:tc>
      </w:tr>
      <w:tr w:rsidR="00601A02" w:rsidRPr="00601A02" w:rsidTr="00F01C7F">
        <w:trPr>
          <w:trHeight w:val="258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51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открывающих мир профессии</w:t>
            </w: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</w:tr>
      <w:tr w:rsidR="00601A02" w:rsidRPr="00601A02" w:rsidTr="00F01C7F">
        <w:tc>
          <w:tcPr>
            <w:tcW w:w="51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«Радуга профессий»</w:t>
            </w: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47%</w:t>
            </w:r>
          </w:p>
        </w:tc>
      </w:tr>
      <w:tr w:rsidR="00601A02" w:rsidRPr="00601A02" w:rsidTr="00F01C7F">
        <w:trPr>
          <w:trHeight w:val="415"/>
        </w:trPr>
        <w:tc>
          <w:tcPr>
            <w:tcW w:w="51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трудовых достижений своей семьи, жителей своего города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61%</w:t>
            </w:r>
          </w:p>
        </w:tc>
      </w:tr>
      <w:tr w:rsidR="00601A02" w:rsidRPr="00601A02" w:rsidTr="00F01C7F">
        <w:trPr>
          <w:trHeight w:val="299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415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415"/>
        </w:trPr>
        <w:tc>
          <w:tcPr>
            <w:tcW w:w="51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8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летней трудовой практике</w:t>
            </w: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82,5%</w:t>
            </w:r>
          </w:p>
        </w:tc>
      </w:tr>
      <w:tr w:rsidR="00601A02" w:rsidRPr="00601A02" w:rsidTr="00F01C7F">
        <w:trPr>
          <w:trHeight w:val="415"/>
        </w:trPr>
        <w:tc>
          <w:tcPr>
            <w:tcW w:w="51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92" w:type="dxa"/>
            <w:vMerge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708" w:type="dxa"/>
            <w:vMerge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415"/>
        </w:trPr>
        <w:tc>
          <w:tcPr>
            <w:tcW w:w="5778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результат</w:t>
            </w:r>
          </w:p>
        </w:tc>
        <w:tc>
          <w:tcPr>
            <w:tcW w:w="851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BE5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85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75,1%</w:t>
            </w: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78,9%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Вывод.</w:t>
      </w:r>
      <w:r w:rsidRPr="00601A0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Хорошая динамика за год. Заслуживает внимания добросовестное отношение обучающихся к участию в  трудовых акциях, связанных с облагораживанием территории школы и пришкольного участка, шефство над аллеями, посаженными в честь ветеранов труда. 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Следует отметить  также работу педагогического отряда в пришкольном лагере, где старшеклассники вполне профессионально занимались организацией отдыха младших школьников.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Программы развития является  воспитание качеств обучающихся, направленных на их самореализацию. В течение 2-го этапа реализации Программы большое внимание уделялось организации творческого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Таблица(4) отражения опыта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самореализацииобучающихся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различных видах творческой деятельности за 3  учебных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106"/>
        <w:gridCol w:w="1224"/>
        <w:gridCol w:w="1239"/>
        <w:gridCol w:w="1234"/>
      </w:tblGrid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школьных концертах</w:t>
            </w:r>
            <w:proofErr w:type="gramEnd"/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городских концертах</w:t>
            </w:r>
            <w:proofErr w:type="gramEnd"/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выставках и конкурсах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дополнительным образованием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78,3% 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92,5% 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самоуправления в классах  не ниже среднего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участия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лидеров ученического самоуправления в  конкурсе лидеров ученического самоуправления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волонтерском движении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ярмарке проектов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проектах ДМО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проектах ЦДТ «Радуга»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01A02" w:rsidRPr="00601A02" w:rsidTr="00F01C7F">
        <w:tc>
          <w:tcPr>
            <w:tcW w:w="849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6" w:type="dxa"/>
          </w:tcPr>
          <w:p w:rsidR="00601A02" w:rsidRPr="00601A02" w:rsidRDefault="00601A02" w:rsidP="00601A0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обучающихся в 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общественных объединениях</w:t>
            </w:r>
          </w:p>
        </w:tc>
        <w:tc>
          <w:tcPr>
            <w:tcW w:w="1273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27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69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601A02" w:rsidRPr="00601A02" w:rsidRDefault="00601A02" w:rsidP="00601A0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02" w:rsidRPr="00601A02" w:rsidRDefault="00601A02" w:rsidP="00601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 (5) отражения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организаторских способностей у членов ученического самоуправления по тесту:  «Могу ли я быть лидером-организатором?» за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5482"/>
        <w:gridCol w:w="1194"/>
        <w:gridCol w:w="1200"/>
        <w:gridCol w:w="1174"/>
      </w:tblGrid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Могу ли я быть лидером-организатором?»,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цели (знаю, что хочу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проблемы                                       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творческого подхода                                 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на окружающих                                        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правил организаторской работы                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Специфические качества личности организатора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601A02" w:rsidRPr="00601A02" w:rsidTr="00F01C7F">
        <w:tc>
          <w:tcPr>
            <w:tcW w:w="53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8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с группой                                                           </w:t>
            </w:r>
          </w:p>
        </w:tc>
        <w:tc>
          <w:tcPr>
            <w:tcW w:w="1248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50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21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</w:tbl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Вывод.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предыдущим годом  показатель творческой самореализации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вырос, особенно участие в волонтерском движении.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Охват учащихся дополнительным образованием повысился на 2,5 %. Результативность работы школьного самоуправления подтверди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лась большей самостоятельностью ее членов,  активным участием в молодежном движении не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тольго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но и области. Лидер ученического самоуправления школы  Кожевникова Дарья активно работает в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обласном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комитете по правам ребенка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     Вместе с тем следует отметить, что качество подготовки конкурсных материалов не всегда было представлено на должном уровне, что не позволило  добиться достаточно высоких результатов в прошедшем году.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Таблица(6) отражения уровня воспитанности учащихся  5-9 классов за 3 года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10"/>
        <w:gridCol w:w="2410"/>
      </w:tblGrid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здоровью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3,2(выше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3,3(выше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3,2(выше среднего)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искусству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средниий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3,2(выше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3,3(выше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3,3(выше среднего)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2.8(средний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3,1(выше среднего)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3(средний уровень)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3.3(выше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3.4(выше среднего)</w:t>
            </w:r>
          </w:p>
        </w:tc>
      </w:tr>
      <w:tr w:rsidR="00601A02" w:rsidRPr="00601A02" w:rsidTr="00F01C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3,1(выше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3,1(выше среднего)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3,1(выше среднего)</w:t>
            </w:r>
          </w:p>
        </w:tc>
      </w:tr>
    </w:tbl>
    <w:p w:rsidR="00601A02" w:rsidRPr="00601A02" w:rsidRDefault="00601A02" w:rsidP="00601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A02" w:rsidRPr="00601A02" w:rsidRDefault="00601A02" w:rsidP="00601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(7) отражение  уровня воспитанности учащихся 10-11классов за 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559"/>
        <w:gridCol w:w="1559"/>
        <w:gridCol w:w="1559"/>
      </w:tblGrid>
      <w:tr w:rsidR="00601A02" w:rsidRPr="00601A02" w:rsidTr="00F01C7F">
        <w:trPr>
          <w:trHeight w:val="216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rPr>
          <w:trHeight w:val="163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Эрудиция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82.5%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601A02" w:rsidRPr="00601A02" w:rsidTr="00F01C7F">
        <w:trPr>
          <w:trHeight w:val="239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601A02" w:rsidRPr="00601A02" w:rsidTr="00F01C7F">
        <w:trPr>
          <w:trHeight w:val="174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601A02" w:rsidRPr="00601A02" w:rsidTr="00F01C7F">
        <w:trPr>
          <w:trHeight w:val="233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 источников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rPr>
          <w:trHeight w:val="238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роли в окружающей среде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601A02" w:rsidRPr="00601A02" w:rsidTr="00F01C7F">
        <w:trPr>
          <w:trHeight w:val="310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убеждений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601A02" w:rsidRPr="00601A02" w:rsidTr="00F01C7F">
        <w:trPr>
          <w:trHeight w:val="333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своих прав и обязанностей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01A02" w:rsidRPr="00601A02" w:rsidTr="00F01C7F">
        <w:trPr>
          <w:trHeight w:val="293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духовно- нравственных ценностей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601A02" w:rsidRPr="00601A02" w:rsidTr="00F01C7F">
        <w:trPr>
          <w:trHeight w:val="284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 безнравственного поведения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01A02" w:rsidRPr="00601A02" w:rsidTr="00F01C7F">
        <w:trPr>
          <w:trHeight w:val="260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укрепление своего здоровья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601A02" w:rsidRPr="00601A02" w:rsidTr="00F01C7F">
        <w:trPr>
          <w:trHeight w:val="312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учебе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78%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86%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87%</w:t>
            </w:r>
          </w:p>
        </w:tc>
      </w:tr>
      <w:tr w:rsidR="00601A02" w:rsidRPr="00601A02" w:rsidTr="00F01C7F">
        <w:trPr>
          <w:trHeight w:val="212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осознанному выбору профессии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601A02" w:rsidRPr="00601A02" w:rsidTr="00F01C7F">
        <w:trPr>
          <w:trHeight w:val="189"/>
        </w:trPr>
        <w:tc>
          <w:tcPr>
            <w:tcW w:w="5070" w:type="dxa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1559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59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Результативность воспитательной системы образовательной организации: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Профилактическая работа по предупреждению асоциального поведения </w:t>
      </w:r>
      <w:proofErr w:type="gram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по предупреждению асоциального поведения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Индивидуальная   профилактическая работа </w:t>
      </w:r>
      <w:r w:rsidRPr="00601A02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предупреждению  асоциального поведения учащихся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формирования банка данных о состоящих на учете в ПДН МО </w:t>
      </w:r>
      <w:proofErr w:type="spellStart"/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«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этой категории подростков осуществляется  сверка с представителями ПДН МО МВД России «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совместной работы  школы  с общественностью, КДН и ОДН</w:t>
      </w:r>
      <w:r w:rsidRPr="00601A02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предупреждению  асоциального поведения учащихся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 такие разделы: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-«Профилактическая работа по предупреждению асоциального поведения учащихся школы»;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-«Работа с педагогическим коллективом по профилактике противоправных действий со стороны обучающихся школы», состоящими на учете в ПДН   МО МВД России «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КДН и ЗП»;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-«Работа  с обучающимися, состоящими на учете в ПДН МО МВД России «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КДН и ЗП»;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-«Работа с родителями подростков, состоящих на учете в ПДН и КДН».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Составляются коррекционные программы по индивидуальному сопровождению подростков.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коррекционных мероприятий предполагает проведение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мероприятий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(патронаж,  обследование жилищно-бытовых условий, изучение социального окружения ребенка, консультирование, организацию досуга, профилактические мероприятия (лекции, беседы, семинары).</w:t>
      </w:r>
      <w:proofErr w:type="gramEnd"/>
    </w:p>
    <w:p w:rsidR="00601A02" w:rsidRPr="00601A02" w:rsidRDefault="00601A02" w:rsidP="00601A0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мероприяти</w:t>
      </w:r>
      <w:proofErr w:type="gram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состоянием здоровья, организация медицинских осмотров, контроль за прививками, </w:t>
      </w:r>
    </w:p>
    <w:p w:rsidR="00601A02" w:rsidRPr="00601A02" w:rsidRDefault="00601A02" w:rsidP="00601A0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путевки по медицинским показаниям по линии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</w:p>
    <w:p w:rsidR="00601A02" w:rsidRPr="00601A02" w:rsidRDefault="00601A02" w:rsidP="00601A0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в санатории и профилактории Самарской области,  беседы по профилактике алкоголизма, наркомании и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мероприятия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предполагают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рекомендованной ПМПК, контроль за посещаемостью занятий, родительские собрания, организацию внеурочной занятости подростков, проведение для подростков с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совместных мероприятий с правоохранительными органами, трудоустройство учащихся в каникулярное время.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консультации для педагогов, родителей, детей. При необходимости проводим тренинги личностного роста, по устранению агрессивности.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начале 2015-1016 учебного года в банке данных подростков, состоящих на учете в ПДН и КДН, числилось 16 человек.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постоянно задействованы во внеурочной деятельности 69%, или 11 человек , 6.25% (1 человек) находятся в постоянном розыске, остальные 24.75%  занимаются по очно-заочной форме и индивидуально. В школе разработаны и вывешены для всеобщего обозрения «Правила для учащихся», постоянно действует стенд « Ответственность несовершеннолетних за правонарушения».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сентябре 2015г., ноябре 2015г., декабре 2015г., апреле 2016г., мае 2016г для подростков были организованы беседы с инспектором УУП и ПДН об ответственности несовершеннолетних за правонарушения, за распространение наркотических средств.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постоянно ведется работа по профилактике вредных привычек. Профессионально, разнообразно и массово проводят профилактическую работу работники МКУ « Центр социальной помощи семье и детям муниципального района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6 программ работали для учащихся нашей школы с декабря 2015 года по май 2016г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такие, как «Планета права», «Я и мои ценности», «Уроки о себе», «Твой выбор», «Основы семейного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благополучия», «Основы здорового образа жизни».  В школе работает детский волонтерский отряд «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Здрайверы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Члены этого отряда изучают влияние вредных привычек на здоровье человека, участвуют в антинаркотических акциях, акциях против курения.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Классные руководители постоянно ведут правовое воспитание подростков, стоящих на учете через классные часы: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«Твои права и обязанности », «Правила для учащихся», «Твой режим дня» 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Большую помощь в организации правового воспитания оказывают классным руководителям детская и взрослая библиотеки города, с которыми заключены Договоры о сотрудничестве.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Большая работа ведется с подростками, стоящими на учете, через их родителей. Беседы заместителя директора по воспитательной работе, посещение семей, информация классных руководителей, осуществляемая не  только при посещении семей, но и через АСУ, дают свои результаты: у значительной части подростков наметилась тенденция к исправлению, что позволило через ходатайство перед КДН снять их с учета. Эти подростки не только справляются с проблемами в своем общении, но проявляют хорошую активность в социально-практической деятельности: успешно работают в пришкольном лагере, организуют подготовку команды КВН, занимаются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волонтерством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ДМО.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Несмотря на большую  профилактическую работу, проблемы в воспитании подростков, стоящих на учете, есть. Отдельные из них пропускают школьные занятия без уважительной причины, другие бродяжничают, убегают из дома, совершают повторные правонарушения. Таких подростков в школе трое. В таких случаях приходится прибегать к помощи правоохранительных органов, Центра «Семья». В прошедшем учебном году  было отправлено 14 писем в органы полиции и в «Центр социальной помощи семье и детям»  о невыполнении   родителями  обязанностей по воспитанию и образованию детей, о  непосещении подростков учебного заведения. К сожалению, изменить ситуацию по этим подросткам в лучшую сторону не удалось.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проблемным является летний период, когда дети более всего предоставлены самим себе. Здесь стараемся максимально плотно организовать досуг детей, стоящих на учете в КДН и ПДН: привлекаем в пришкольный лагерь дневного пребывания, к общественно-полезному труду на  пришкольном участке, на пришкольные площадки, к занятиям в спортивном зале школы, информируем родителей о возможных формах занятости детей в летний период. В течение лета с детьми, стоящими на учете в КДН и ПДН, а также их родителями, ведется профилактическая работа социальными педагогами, назначенными на летний период из числа школьных педагогов.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Вся профилактическая работа по предупреждению асоциального поведения подростков обобщается на школьном Совете профилактики, где выносятся решения о снятии или постановке подростков на профилактический учет.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учета в ПДН и КДН были сняты 6 подростков. Поставлены -3.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(8) отражения составляющих профилактической работы в школе и ее результаты за 3 года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81"/>
        <w:gridCol w:w="1125"/>
        <w:gridCol w:w="1119"/>
        <w:gridCol w:w="990"/>
        <w:gridCol w:w="1134"/>
      </w:tblGrid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01A02" w:rsidRPr="00601A02" w:rsidTr="00F01C7F">
        <w:trPr>
          <w:trHeight w:val="587"/>
        </w:trPr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стоящих на учете в ПДН   МО МВД России «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КДН и ЗП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Задействованы во внеурочной деятельности</w:t>
            </w:r>
            <w:proofErr w:type="gramEnd"/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81,3%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Занимаются по очно-заочной форме и индивидуально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13.9%  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18,7%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Находятся в розыске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6,3%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Посетили занятия профилактических программ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81,25%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 мероприятиях антинаркотической направленности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81,25%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 в работе волонтерского отряда «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Здрайверы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6,25%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Заслушаны на Совете профилактики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85,8%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Заслушаны на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засадании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Посещены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дому 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01A02" w:rsidRPr="00601A02" w:rsidTr="00F01C7F">
        <w:trPr>
          <w:trHeight w:val="839"/>
        </w:trPr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действующих профилактических программ в школе« Школа – территория здоровья»; «Курению-НЕТ!»; «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Профилактоика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вредных привычек»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Сняты с учета в ПДН   МО МВД России «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КДН и ЗП» в течение 2015-2016 уч. 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1A02" w:rsidRPr="00601A02" w:rsidTr="00F01C7F">
        <w:tc>
          <w:tcPr>
            <w:tcW w:w="527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Поставлены на учет в ПДН   МО МВД России «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КДН и ЗП» в течение 2015-2016 уч.</w:t>
            </w:r>
          </w:p>
        </w:tc>
        <w:tc>
          <w:tcPr>
            <w:tcW w:w="1134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 год положительная динамика по снятию  с учета подростков с </w:t>
      </w:r>
      <w:proofErr w:type="spell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</w:t>
      </w:r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  остается вопрос с отдельными уклонистами, работа с которыми невозможна из-за их отсутствия.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усилить работу по информированию  исполнительных органов по вопросу ответственности родителей за образование и воспитание детей.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Охват учащихся дополнительным образованием - 94% (658)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7.3. </w:t>
      </w:r>
      <w:proofErr w:type="gramStart"/>
      <w:r w:rsidRPr="00601A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Участие обучающихся в творческих конкурсах за 2015-2016  учебный год  - 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85,8%)</w:t>
      </w:r>
      <w:proofErr w:type="gramEnd"/>
    </w:p>
    <w:p w:rsidR="00601A02" w:rsidRPr="00601A02" w:rsidRDefault="00601A02" w:rsidP="00601A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Организация </w:t>
      </w:r>
      <w:proofErr w:type="spell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в образовательной организации.</w:t>
      </w:r>
    </w:p>
    <w:p w:rsidR="00601A02" w:rsidRPr="00601A02" w:rsidRDefault="00601A02" w:rsidP="00601A0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самого начала учебного года в школе была проведена организационная работа по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работе: оформлены стенды «Куда пойти учиться», «Профильное обучение» и «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подготовка». Не реже одного раза  в месяц обновлялась информация на стендах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профессий, с расписание занятий по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подготовке и элективных курсов. В 9 классе было организовано сетевое взаимодействие  между школами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ефтегорска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центром детского творчества «Радуга» для проведения занятий по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подготовке. </w:t>
      </w:r>
    </w:p>
    <w:p w:rsidR="00601A02" w:rsidRPr="00601A02" w:rsidRDefault="00601A02" w:rsidP="00601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1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имеется кабинет профориентации, оснащенный компьютерами (12 </w:t>
      </w:r>
      <w:proofErr w:type="spellStart"/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601A02">
        <w:rPr>
          <w:rFonts w:ascii="Times New Roman" w:eastAsia="Times New Roman" w:hAnsi="Times New Roman" w:cs="Times New Roman"/>
          <w:sz w:val="24"/>
          <w:szCs w:val="24"/>
          <w:lang w:eastAsia="ar-SA"/>
        </w:rPr>
        <w:t>) для проведения тренингов, тестирования учащихся, мультимедийным проектором  для просмотра видеоматериалов, имеется кинотека (набор видеоматериалов) для проведения различных мероприятий по профориентации.  Информационно-методическая база: тренинги, разработки классных часов по профориентации, методические рекомендации для проведения деловых игр и т.д.</w:t>
      </w: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01A02" w:rsidRPr="00601A02" w:rsidRDefault="00601A02" w:rsidP="0060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звеном в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общешкольных и классных родительских собраниях и классных часах в 9 классе, во время индивидуальных консультаций – администрация школы, классный руководитель и педагог-психолог поднимали вопросы о важности правильного выбора дальнейшего образования детей с учетом требований современного рынка труда. </w:t>
      </w:r>
    </w:p>
    <w:p w:rsidR="00601A02" w:rsidRPr="00601A02" w:rsidRDefault="00601A02" w:rsidP="0060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работа в школе 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начиная с 1 класса по 11 класс. Решение задач профориентации осуществляется в различных </w:t>
      </w:r>
      <w:r w:rsidRPr="00601A02">
        <w:rPr>
          <w:rFonts w:ascii="Times New Roman" w:eastAsia="Calibri" w:hAnsi="Times New Roman" w:cs="Times New Roman"/>
          <w:iCs/>
          <w:sz w:val="24"/>
          <w:szCs w:val="24"/>
        </w:rPr>
        <w:t>видах деятельности обучающихся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(познавательной, общественно полезной, коммуникативной, игровой).</w:t>
      </w:r>
    </w:p>
    <w:p w:rsidR="00601A02" w:rsidRPr="00601A02" w:rsidRDefault="00601A02" w:rsidP="0060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Традиционно сформировалась своеобразная технология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ориентации в 8-9 классах, включающая в себя диагностику познавательных интересов  профессиональной направленности учащихся 8-11 классов  проводилась по плану  в течение учебного года учителями-консультантами, психологом школы, консультантами ЦПО из г. Самары. </w:t>
      </w:r>
    </w:p>
    <w:p w:rsidR="00601A02" w:rsidRPr="00601A02" w:rsidRDefault="00601A02" w:rsidP="0060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проведенных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профдиагностик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учащемуся выдается информация о его личностных особенностях  и профессиональных склонностях, определению сфер профессиональных предпочтений обучающихся, что позволяет своевременно выявлять трудности в профессиональном самоопределении школьников, а также проблемы личностного характера.</w:t>
      </w:r>
    </w:p>
    <w:p w:rsidR="00601A02" w:rsidRPr="00601A02" w:rsidRDefault="00601A02" w:rsidP="0060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Учащиеся школы принимали активное участие в фестивале «Радуга профессий» (заняли второе место), в Ярмарках профобразования в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ефтегорске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г.Отрадный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, ездили на экскурсию в технический музей в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г.Самара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,  на предприятия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г.Нефтегорска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A02" w:rsidRPr="00601A02" w:rsidRDefault="00601A02" w:rsidP="00601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1A02" w:rsidRPr="00601A02" w:rsidRDefault="00601A02" w:rsidP="0060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Информация о количестве </w:t>
      </w:r>
      <w:proofErr w:type="spellStart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профориентационных</w:t>
      </w:r>
      <w:proofErr w:type="spellEnd"/>
      <w:r w:rsidRPr="00601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мероприятий и консультаций, проведенных в ГБОУ СОШ №3 в 2015-2016 учебном году</w:t>
      </w:r>
    </w:p>
    <w:tbl>
      <w:tblPr>
        <w:tblW w:w="9036" w:type="dxa"/>
        <w:jc w:val="center"/>
        <w:tblInd w:w="-281" w:type="dxa"/>
        <w:tblLayout w:type="fixed"/>
        <w:tblLook w:val="0000" w:firstRow="0" w:lastRow="0" w:firstColumn="0" w:lastColumn="0" w:noHBand="0" w:noVBand="0"/>
      </w:tblPr>
      <w:tblGrid>
        <w:gridCol w:w="1665"/>
        <w:gridCol w:w="5670"/>
        <w:gridCol w:w="1701"/>
      </w:tblGrid>
      <w:tr w:rsidR="00601A02" w:rsidRPr="00601A02" w:rsidTr="00F01C7F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Профориентационные</w:t>
            </w:r>
            <w:proofErr w:type="spellEnd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мероприятий</w:t>
            </w:r>
          </w:p>
        </w:tc>
      </w:tr>
      <w:tr w:rsidR="00601A02" w:rsidRPr="00601A02" w:rsidTr="00F01C7F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Беседы, презентации, классные часы  о труде, о профессиях, встречи, экскурсии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01A02" w:rsidRPr="00601A02" w:rsidTr="00F01C7F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</w:t>
            </w:r>
          </w:p>
        </w:tc>
        <w:tc>
          <w:tcPr>
            <w:tcW w:w="5670" w:type="dxa"/>
            <w:vMerge/>
            <w:tcBorders>
              <w:lef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</w:tr>
      <w:tr w:rsidR="00601A02" w:rsidRPr="00601A02" w:rsidTr="00F01C7F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:rsidR="00601A02" w:rsidRPr="00601A02" w:rsidRDefault="00601A02" w:rsidP="00601A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1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3096"/>
        <w:gridCol w:w="2835"/>
      </w:tblGrid>
      <w:tr w:rsidR="00601A02" w:rsidRPr="00601A02" w:rsidTr="00F01C7F">
        <w:trPr>
          <w:jc w:val="center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Индивидуальные    консультации</w:t>
            </w:r>
          </w:p>
        </w:tc>
      </w:tr>
      <w:tr w:rsidR="00601A02" w:rsidRPr="00601A02" w:rsidTr="00F01C7F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11 класс</w:t>
            </w:r>
          </w:p>
        </w:tc>
      </w:tr>
      <w:tr w:rsidR="00601A02" w:rsidRPr="00601A02" w:rsidTr="00F01C7F">
        <w:trPr>
          <w:cantSplit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профессионального самоопределения (34)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профессионального самоопределения (31)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диагностики профиля обучения; (45)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профессионального самоопределения.(38)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Психологическая поддержка (21)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диагностики профиля обучения; (124)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профессионального самоопределения (79).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Психологическая поддержка (39)</w:t>
            </w:r>
          </w:p>
          <w:p w:rsidR="00601A02" w:rsidRPr="00601A02" w:rsidRDefault="00601A02" w:rsidP="00601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601A02" w:rsidRPr="00601A02" w:rsidRDefault="00601A02" w:rsidP="008934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ГБОУ СОШ №3 ведется целенаправленная работа по профориентации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запроса экономики современного общества.</w:t>
      </w:r>
    </w:p>
    <w:p w:rsidR="00601A02" w:rsidRPr="00601A02" w:rsidRDefault="00601A02" w:rsidP="008934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работы реализован на достаточном уровне.</w:t>
      </w:r>
    </w:p>
    <w:p w:rsidR="00601A02" w:rsidRPr="00601A02" w:rsidRDefault="00601A02" w:rsidP="008934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с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используются разнообразные формы внеклассной деятельности, современные педагогические технологии.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Организация работы образовательной организации в области сбережения здоровья.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01A02">
        <w:rPr>
          <w:rFonts w:ascii="Times New Roman" w:eastAsia="@Arial Unicode MS" w:hAnsi="Times New Roman" w:cs="Times New Roman"/>
          <w:sz w:val="24"/>
          <w:szCs w:val="24"/>
        </w:rPr>
        <w:t xml:space="preserve">       В основу организации работы образовательной организации  по сохранению физического и психологического развития положены следующие принципы: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01A02">
        <w:rPr>
          <w:rFonts w:ascii="Times New Roman" w:eastAsia="@Arial Unicode MS" w:hAnsi="Times New Roman" w:cs="Times New Roman"/>
          <w:b/>
          <w:i/>
          <w:sz w:val="24"/>
          <w:szCs w:val="24"/>
        </w:rPr>
        <w:t>1.Приведение условия обучения в соответствие с санитарно-гигиеническими нормами.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2.Организация  качественного сбалансированного  школьного питания.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В 2015-2016 учебном году все обучающиеся начальной школы получали 2-хразовое питание, старшеклассники имели возможность пользоваться альтернативным меню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В среднем в 2015-2016 учебном году питались более 90% учащихся. За качеством горячего питания в школе постоянно осуществлялся родительский контроль, вопросы питания рассматривались неоднократно на заседании Управляющего совета школы.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3.Развитие </w:t>
      </w:r>
      <w:proofErr w:type="gram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основных</w:t>
      </w:r>
      <w:proofErr w:type="gram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физических качества обучающихся (силы, быстроты, ловкости, выносливости др.) и поддержание  общего здоровья обучающихся. 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Приказом директора в школе введена сдача всеми обучающимися норм ГТО, подготовка к которой совершенствует физическое здоровье, развивает ловкость и выносливость. Нормы ГТО сдали на 25 человек.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Плановая вакцинация была выполнена по основным прививкам на 98-100%, это способствовало сохранению здоровья 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4.Формирование у обучающихся через цикл учебных дисциплин и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внеучебных</w:t>
      </w:r>
      <w:proofErr w:type="spell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 деятельности системы знаний   о здоровье человека и   здоровом образе жизни.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   Этот принцип осуществляется через партнерские учреждения: МКУ» Центр социальной помощи семье и детям муниципального района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Нефтегорский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>П ГБОУ СОШ № 1 ЦДТ Радуга», МО МВД России «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Нефтегорский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задачи </w:t>
      </w:r>
      <w:proofErr w:type="spellStart"/>
      <w:r w:rsidRPr="00601A02">
        <w:rPr>
          <w:rFonts w:ascii="Times New Roman" w:eastAsia="Calibri" w:hAnsi="Times New Roman" w:cs="Times New Roman"/>
          <w:b/>
          <w:sz w:val="24"/>
          <w:szCs w:val="24"/>
        </w:rPr>
        <w:t>здоровьесбережениясопровождалось</w:t>
      </w:r>
      <w:proofErr w:type="spellEnd"/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 активным 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повышением удельного  веса занятий физической культурой, созданием  системы внеурочных занятий физкультурой и спортом, организацией в режиме дня двигательной активности учащихся: гимнастики до занятий, динамических пауз во время уроков, подвижных перемен, </w:t>
      </w:r>
      <w:r w:rsidRPr="00601A02">
        <w:rPr>
          <w:rFonts w:ascii="Times New Roman" w:eastAsia="Calibri" w:hAnsi="Times New Roman" w:cs="Times New Roman"/>
          <w:spacing w:val="7"/>
          <w:sz w:val="24"/>
          <w:szCs w:val="24"/>
        </w:rPr>
        <w:t>о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рганизацией внеурочной деятельности как составляющей  </w:t>
      </w:r>
      <w:proofErr w:type="spellStart"/>
      <w:r w:rsidRPr="00601A0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учащихся; обеспечения качественного медицинское обслуживания, безопасности жизнедеятельности учащихся. Значимым моментом было  создание мотивации на сбережение и формирование здоровья через пропаганду ЗОЖ среди учащихся и родителей, обеспечение равновесия между адаптивными возможностями  ребенка и постоянно  меняющейся средой. Результаты выполнения 4-й  воспитательной задачи 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A02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 в таблицах ниже:</w:t>
      </w: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Таблица (9)отражения работы</w:t>
      </w:r>
      <w:r w:rsidRPr="00601A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образовательной организации по сохранению физического и психологического здоровья </w:t>
      </w:r>
      <w:proofErr w:type="gramStart"/>
      <w:r w:rsidRPr="00601A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247"/>
        <w:gridCol w:w="1266"/>
        <w:gridCol w:w="1267"/>
        <w:gridCol w:w="1267"/>
      </w:tblGrid>
      <w:tr w:rsidR="00601A02" w:rsidRPr="00601A02" w:rsidTr="00F01C7F">
        <w:tc>
          <w:tcPr>
            <w:tcW w:w="534" w:type="dxa"/>
            <w:vMerge w:val="restart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01A02" w:rsidRPr="00601A02" w:rsidRDefault="00601A02" w:rsidP="006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534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76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.Приведение условия обучения в соответствие с санитарно-гигиеническими нормами.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качественного сбалансированного  школьного питания.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физических качества обучающихся: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-сдали нормы  ГТО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звено)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призовые результаты в спортивных соревнованиях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учащихся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учащихся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через цикл учебных дисциплин и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 деятельности системы знаний   о здоровье человека и   здоровом образе жизни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детей к спортивному образу жизни через занятия в спортивных секциях и участие в соревнованиях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родителей (законных представителей) в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здоровьесозидающую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здоровьеукрепляющую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школы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посещение профилактических лекториев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участие родителей в школьных спортивных мероприятиях 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участие родителей в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качеством горячего школьного питания 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54%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17%;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15%)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 xml:space="preserve">Закрепление 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традиций, способствующих  формированию здорового образа жизни: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действующей школьной модели профилактики и коррекции социальных вредностей (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алкоголизма, токсикомании, наркомании):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1.Наличие договоров с учреждениями профилактики вредных привычек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3-х): МКУ ЦСП и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ЦДТ «Радуга»; Управление Федеральной службы РФ по контролю за оборотом наркотиков.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2.Наличие действующих профилактических программ в школе ( не менее 3-х): комплексная программа « Школа – территория здоровья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»;. «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Курению-НЕТ!»; «Профилактика вредных привычек»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3.Наличие действующих групп волонтеров по пропаганде ЗОЖ среди обучающихся </w:t>
            </w:r>
            <w:proofErr w:type="gram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2-х):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Здрайверы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« </w:t>
            </w:r>
            <w:proofErr w:type="spellStart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педагогов, повысивших квалификацию в области обеспечения здоровья и безопасности учащихся, по отношению к общему их количеству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53,7%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профилактических мероприятий    по предупреждению травматизма обучающихся в школе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психологического сопровождения образовательного процесса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1A02" w:rsidRPr="00601A02" w:rsidTr="00F01C7F">
        <w:tc>
          <w:tcPr>
            <w:tcW w:w="534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по здоровью обучающихся </w:t>
            </w:r>
          </w:p>
        </w:tc>
        <w:tc>
          <w:tcPr>
            <w:tcW w:w="127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!00%</w:t>
            </w:r>
          </w:p>
        </w:tc>
        <w:tc>
          <w:tcPr>
            <w:tcW w:w="12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 (10) отражения спортивной деятельности </w:t>
      </w:r>
      <w:proofErr w:type="gram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2 года</w:t>
      </w:r>
    </w:p>
    <w:tbl>
      <w:tblPr>
        <w:tblpPr w:leftFromText="180" w:rightFromText="180" w:vertAnchor="text" w:horzAnchor="margin" w:tblpY="7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905"/>
        <w:gridCol w:w="1505"/>
        <w:gridCol w:w="1952"/>
        <w:gridCol w:w="1935"/>
      </w:tblGrid>
      <w:tr w:rsidR="00601A02" w:rsidRPr="00601A02" w:rsidTr="00F01C7F">
        <w:tc>
          <w:tcPr>
            <w:tcW w:w="84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c>
          <w:tcPr>
            <w:tcW w:w="840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gridSpan w:val="3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в спортивных секциях</w:t>
            </w:r>
          </w:p>
        </w:tc>
        <w:tc>
          <w:tcPr>
            <w:tcW w:w="1935" w:type="dxa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28%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34%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15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65%  </w:t>
            </w:r>
          </w:p>
        </w:tc>
        <w:tc>
          <w:tcPr>
            <w:tcW w:w="1952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76% </w:t>
            </w:r>
          </w:p>
        </w:tc>
        <w:tc>
          <w:tcPr>
            <w:tcW w:w="193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82%</w:t>
            </w:r>
          </w:p>
        </w:tc>
      </w:tr>
      <w:tr w:rsidR="00601A02" w:rsidRPr="00601A02" w:rsidTr="00F01C7F">
        <w:tc>
          <w:tcPr>
            <w:tcW w:w="840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gridSpan w:val="3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935" w:type="dxa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45%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44%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63%</w:t>
            </w:r>
          </w:p>
        </w:tc>
      </w:tr>
      <w:tr w:rsidR="00601A02" w:rsidRPr="00601A02" w:rsidTr="00F01C7F">
        <w:tc>
          <w:tcPr>
            <w:tcW w:w="840" w:type="dxa"/>
            <w:vMerge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результат</w:t>
            </w:r>
          </w:p>
        </w:tc>
        <w:tc>
          <w:tcPr>
            <w:tcW w:w="15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952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93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50,1%</w:t>
            </w:r>
          </w:p>
        </w:tc>
      </w:tr>
      <w:tr w:rsidR="00601A02" w:rsidRPr="00601A02" w:rsidTr="00F01C7F">
        <w:trPr>
          <w:trHeight w:val="310"/>
        </w:trPr>
        <w:tc>
          <w:tcPr>
            <w:tcW w:w="840" w:type="dxa"/>
            <w:vMerge w:val="restart"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Прирост значений при сдаче норм ГТО 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93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310"/>
        </w:trPr>
        <w:tc>
          <w:tcPr>
            <w:tcW w:w="840" w:type="dxa"/>
            <w:vMerge/>
            <w:shd w:val="clear" w:color="auto" w:fill="FFFFFF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38чел.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25 человек</w:t>
            </w:r>
          </w:p>
        </w:tc>
      </w:tr>
      <w:tr w:rsidR="00601A02" w:rsidRPr="00601A02" w:rsidTr="00F01C7F">
        <w:tc>
          <w:tcPr>
            <w:tcW w:w="840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2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Доля кружков спортивно - оздоровительной направленности в рамках ФГОС</w:t>
            </w:r>
          </w:p>
        </w:tc>
        <w:tc>
          <w:tcPr>
            <w:tcW w:w="193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результат           </w:t>
            </w:r>
          </w:p>
        </w:tc>
        <w:tc>
          <w:tcPr>
            <w:tcW w:w="15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952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93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74%</w:t>
            </w:r>
          </w:p>
        </w:tc>
      </w:tr>
      <w:tr w:rsidR="00601A02" w:rsidRPr="00601A02" w:rsidTr="00F01C7F">
        <w:tc>
          <w:tcPr>
            <w:tcW w:w="840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2" w:type="dxa"/>
            <w:gridSpan w:val="3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спортивных соревнований по уровням</w:t>
            </w:r>
          </w:p>
        </w:tc>
        <w:tc>
          <w:tcPr>
            <w:tcW w:w="1935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окружной 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областной-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A02" w:rsidRPr="00601A02" w:rsidTr="00F01C7F">
        <w:tc>
          <w:tcPr>
            <w:tcW w:w="840" w:type="dxa"/>
            <w:vMerge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5" w:type="dxa"/>
            <w:shd w:val="clear" w:color="auto" w:fill="C6D9F1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952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A02" w:rsidRPr="00601A02" w:rsidTr="00F01C7F">
        <w:tc>
          <w:tcPr>
            <w:tcW w:w="840" w:type="dxa"/>
          </w:tcPr>
          <w:p w:rsidR="00601A02" w:rsidRPr="00601A02" w:rsidRDefault="00601A02" w:rsidP="006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результат</w:t>
            </w:r>
          </w:p>
        </w:tc>
        <w:tc>
          <w:tcPr>
            <w:tcW w:w="1505" w:type="dxa"/>
            <w:shd w:val="clear" w:color="auto" w:fill="E5B8B7"/>
          </w:tcPr>
          <w:p w:rsidR="00601A02" w:rsidRPr="00601A02" w:rsidRDefault="00601A02" w:rsidP="006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1952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935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</w:tbl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 (11) отражения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культуры здоровья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результатов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здоровьесбережения</w:t>
      </w:r>
      <w:proofErr w:type="spellEnd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за 3 года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3544"/>
        <w:gridCol w:w="2320"/>
        <w:gridCol w:w="1366"/>
        <w:gridCol w:w="1238"/>
        <w:gridCol w:w="1176"/>
      </w:tblGrid>
      <w:tr w:rsidR="00601A02" w:rsidRPr="00601A02" w:rsidTr="00F01C7F"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</w:tc>
      </w:tr>
      <w:tr w:rsidR="00601A02" w:rsidRPr="00601A02" w:rsidTr="00F01C7F">
        <w:trPr>
          <w:trHeight w:val="310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ЗОЖ</w:t>
            </w: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звено 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601A02" w:rsidRPr="00601A02" w:rsidTr="00F01C7F">
        <w:trPr>
          <w:trHeight w:val="310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</w:tr>
      <w:tr w:rsidR="00601A02" w:rsidRPr="00601A02" w:rsidTr="00F01C7F">
        <w:trPr>
          <w:trHeight w:val="271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01A02" w:rsidRPr="00601A02" w:rsidTr="00F01C7F">
        <w:trPr>
          <w:trHeight w:val="271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71,5%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72,2%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73,6%</w:t>
            </w:r>
          </w:p>
        </w:tc>
      </w:tr>
      <w:tr w:rsidR="00601A02" w:rsidRPr="00601A02" w:rsidTr="00F01C7F">
        <w:trPr>
          <w:trHeight w:val="465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режимных моментов</w:t>
            </w: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01A02" w:rsidRPr="00601A02" w:rsidTr="00F01C7F">
        <w:trPr>
          <w:trHeight w:val="465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601A02" w:rsidRPr="00601A02" w:rsidTr="00F01C7F">
        <w:trPr>
          <w:trHeight w:val="407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601A02" w:rsidRPr="00601A02" w:rsidTr="00F01C7F">
        <w:trPr>
          <w:trHeight w:val="146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74,2%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77%</w:t>
            </w:r>
          </w:p>
        </w:tc>
      </w:tr>
      <w:tr w:rsidR="00601A02" w:rsidRPr="00601A02" w:rsidTr="00F01C7F">
        <w:trPr>
          <w:trHeight w:val="235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вредных и здоровых привычек</w:t>
            </w: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01A02" w:rsidRPr="00601A02" w:rsidTr="00F01C7F">
        <w:trPr>
          <w:trHeight w:val="23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01A02" w:rsidRPr="00601A02" w:rsidTr="00F01C7F">
        <w:trPr>
          <w:trHeight w:val="173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67,6%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72,2%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Знание способов поддержания</w:t>
            </w: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601A02" w:rsidRPr="00601A02" w:rsidTr="00F01C7F">
        <w:trPr>
          <w:trHeight w:val="185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50,1%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51,8%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</w:t>
            </w:r>
            <w:proofErr w:type="gramStart"/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53, %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48%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51 %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601A02" w:rsidRPr="00601A02" w:rsidTr="00F01C7F">
        <w:trPr>
          <w:trHeight w:val="41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601A02" w:rsidRPr="00601A02" w:rsidTr="00F01C7F">
        <w:trPr>
          <w:trHeight w:val="340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46%</w:t>
            </w:r>
          </w:p>
        </w:tc>
      </w:tr>
      <w:tr w:rsidR="00601A02" w:rsidRPr="00601A02" w:rsidTr="00F01C7F">
        <w:trPr>
          <w:trHeight w:val="235"/>
        </w:trPr>
        <w:tc>
          <w:tcPr>
            <w:tcW w:w="493" w:type="dxa"/>
            <w:vMerge w:val="restart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601A02" w:rsidRPr="00601A02" w:rsidRDefault="00601A02" w:rsidP="00601A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пропущенных дней в году на одного ученика</w:t>
            </w:r>
            <w:r w:rsidRPr="00601A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601A02" w:rsidRPr="00601A02" w:rsidTr="00F01C7F">
        <w:trPr>
          <w:trHeight w:val="234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601A02" w:rsidRPr="00601A02" w:rsidTr="00F01C7F">
        <w:trPr>
          <w:trHeight w:val="399"/>
        </w:trPr>
        <w:tc>
          <w:tcPr>
            <w:tcW w:w="493" w:type="dxa"/>
            <w:vMerge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 звено</w:t>
            </w:r>
          </w:p>
        </w:tc>
        <w:tc>
          <w:tcPr>
            <w:tcW w:w="1366" w:type="dxa"/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8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601A02" w:rsidRPr="00601A02" w:rsidTr="00F01C7F">
        <w:trPr>
          <w:trHeight w:val="297"/>
        </w:trPr>
        <w:tc>
          <w:tcPr>
            <w:tcW w:w="493" w:type="dxa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gridSpan w:val="2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36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38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6" w:type="dxa"/>
            <w:shd w:val="clear" w:color="auto" w:fill="E5B8B7"/>
          </w:tcPr>
          <w:p w:rsidR="00601A02" w:rsidRPr="00601A02" w:rsidRDefault="00601A02" w:rsidP="0060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</w:tr>
    </w:tbl>
    <w:p w:rsidR="00601A02" w:rsidRPr="00601A02" w:rsidRDefault="00601A02" w:rsidP="00601A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601A02">
        <w:rPr>
          <w:rFonts w:ascii="Times New Roman" w:eastAsia="Calibri" w:hAnsi="Times New Roman" w:cs="Times New Roman"/>
          <w:sz w:val="24"/>
          <w:szCs w:val="24"/>
        </w:rPr>
        <w:t xml:space="preserve">. В целом  почти все показатели имеют тенденцию к росту по отношению к предыдущему году, в том числе, и самый важный заболеваемость обучающихся снижается, </w:t>
      </w:r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но уровень, намеченный Программой развития, </w:t>
      </w:r>
      <w:proofErr w:type="gramStart"/>
      <w:r w:rsidRPr="00601A02">
        <w:rPr>
          <w:rFonts w:ascii="Times New Roman" w:eastAsia="Calibri" w:hAnsi="Times New Roman" w:cs="Times New Roman"/>
          <w:b/>
          <w:sz w:val="24"/>
          <w:szCs w:val="24"/>
        </w:rPr>
        <w:t>был</w:t>
      </w:r>
      <w:proofErr w:type="gramEnd"/>
      <w:r w:rsidRPr="00601A02">
        <w:rPr>
          <w:rFonts w:ascii="Times New Roman" w:eastAsia="Calibri" w:hAnsi="Times New Roman" w:cs="Times New Roman"/>
          <w:b/>
          <w:sz w:val="24"/>
          <w:szCs w:val="24"/>
        </w:rPr>
        <w:t xml:space="preserve"> достигнут не по всем параметрам: отстают от плановых показатели  по занятости в кружках и секциях обучающихся начального (35%) и старшего звена (70%), не все уровни спортивных состязаний обеспечены участием нашей школы.  </w:t>
      </w: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Таблица(12) результатов изучения удовлетворенности  родителей  школьной жизнью по методике </w:t>
      </w:r>
      <w:proofErr w:type="spellStart"/>
      <w:r w:rsidRPr="00601A02">
        <w:rPr>
          <w:rFonts w:ascii="Times New Roman" w:eastAsia="Calibri" w:hAnsi="Times New Roman" w:cs="Times New Roman"/>
          <w:b/>
          <w:i/>
          <w:sz w:val="24"/>
          <w:szCs w:val="24"/>
        </w:rPr>
        <w:t>А.А.Андреева</w:t>
      </w:r>
      <w:proofErr w:type="spellEnd"/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290"/>
        <w:gridCol w:w="1702"/>
        <w:gridCol w:w="1747"/>
        <w:gridCol w:w="1647"/>
      </w:tblGrid>
      <w:tr w:rsidR="00601A02" w:rsidRPr="00601A02" w:rsidTr="00F01C7F">
        <w:trPr>
          <w:trHeight w:val="27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601A02" w:rsidRPr="00601A02" w:rsidTr="00F01C7F">
        <w:trPr>
          <w:trHeight w:val="26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Школа помогает   ребенку: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02" w:rsidRPr="00601A02" w:rsidTr="00F01C7F">
        <w:trPr>
          <w:trHeight w:val="22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-учиться решать жизненные проблемы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3.6</w:t>
            </w:r>
          </w:p>
        </w:tc>
      </w:tr>
      <w:tr w:rsidR="00601A02" w:rsidRPr="00601A02" w:rsidTr="00F01C7F">
        <w:trPr>
          <w:trHeight w:val="34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-учиться преодолевать трудности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3.7</w:t>
            </w:r>
          </w:p>
        </w:tc>
      </w:tr>
      <w:tr w:rsidR="00601A02" w:rsidRPr="00601A02" w:rsidTr="00F01C7F">
        <w:trPr>
          <w:trHeight w:val="24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-учиться </w:t>
            </w:r>
            <w:proofErr w:type="gramStart"/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общаться со сверстниками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3.8 </w:t>
            </w:r>
          </w:p>
        </w:tc>
      </w:tr>
      <w:tr w:rsidR="00601A02" w:rsidRPr="00601A02" w:rsidTr="00F01C7F">
        <w:trPr>
          <w:trHeight w:val="209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-учиться правильно общаться </w:t>
            </w:r>
            <w:proofErr w:type="gramStart"/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взрослыми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3.8 </w:t>
            </w:r>
          </w:p>
        </w:tc>
      </w:tr>
      <w:tr w:rsidR="00601A02" w:rsidRPr="00601A02" w:rsidTr="00F01C7F">
        <w:trPr>
          <w:trHeight w:val="34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-поверить в свои силы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3.5 </w:t>
            </w:r>
          </w:p>
        </w:tc>
      </w:tr>
      <w:tr w:rsidR="00601A02" w:rsidRPr="00601A02" w:rsidTr="00F01C7F">
        <w:trPr>
          <w:trHeight w:val="23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Итоговый балл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3,58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3,72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01A02" w:rsidRPr="00601A02" w:rsidRDefault="00601A02" w:rsidP="0060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A0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3,7</w:t>
            </w:r>
          </w:p>
        </w:tc>
      </w:tr>
    </w:tbl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A02" w:rsidRPr="00601A02" w:rsidRDefault="00601A02" w:rsidP="0060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A02">
        <w:rPr>
          <w:rFonts w:ascii="Times New Roman" w:eastAsia="Calibri" w:hAnsi="Times New Roman" w:cs="Times New Roman"/>
          <w:sz w:val="24"/>
          <w:szCs w:val="24"/>
        </w:rPr>
        <w:t>Показатель, превышающий 3 балла,  свидетельствует об удовлетворенности родителей ролью образовательного учреждения в формировании у детей необходимых качеств.</w:t>
      </w: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02" w:rsidRPr="00601A02" w:rsidRDefault="00601A02" w:rsidP="0060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выводы</w:t>
      </w:r>
      <w:r w:rsidR="00F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Программа развития 2014-2016 года</w:t>
      </w:r>
      <w:r w:rsidRPr="006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государственном бюджетном общеобразовательном учреждении Самарской области средней общеобразовательной школе №3 «Образовательный центр» города Нефтегорска муниципального района</w:t>
      </w:r>
      <w:r w:rsidR="00F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="00F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выполнена.</w:t>
      </w:r>
      <w:proofErr w:type="gramEnd"/>
    </w:p>
    <w:p w:rsidR="00601A02" w:rsidRDefault="00601A02"/>
    <w:p w:rsidR="00F01C7F" w:rsidRDefault="00F01C7F"/>
    <w:p w:rsidR="00F01C7F" w:rsidRDefault="00F01C7F"/>
    <w:p w:rsidR="00F01C7F" w:rsidRDefault="00F01C7F" w:rsidP="00F0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№3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ефтегорска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2017-2021 гг.</w:t>
      </w:r>
    </w:p>
    <w:p w:rsidR="00F01C7F" w:rsidRDefault="00F01C7F" w:rsidP="00E42CD2">
      <w:pPr>
        <w:pStyle w:val="TableParagraph"/>
        <w:spacing w:before="1" w:line="360" w:lineRule="auto"/>
        <w:ind w:left="213" w:right="328"/>
        <w:rPr>
          <w:sz w:val="24"/>
          <w:lang w:val="ru-RU"/>
        </w:rPr>
      </w:pPr>
      <w:r w:rsidRPr="00F01C7F">
        <w:rPr>
          <w:b/>
          <w:sz w:val="24"/>
          <w:szCs w:val="24"/>
          <w:u w:val="single"/>
          <w:lang w:val="ru-RU"/>
        </w:rPr>
        <w:t>Цель Программы развития:</w:t>
      </w:r>
      <w:r w:rsidRPr="00F01C7F">
        <w:rPr>
          <w:sz w:val="24"/>
          <w:szCs w:val="24"/>
          <w:lang w:val="ru-RU"/>
        </w:rPr>
        <w:t xml:space="preserve"> </w:t>
      </w:r>
      <w:r>
        <w:rPr>
          <w:sz w:val="24"/>
          <w:lang w:val="ru-RU"/>
        </w:rPr>
        <w:t>Обеспечение условий образования и воспитания учащихся ОУ, направленных на формирование конкурентоспособного выпускника</w:t>
      </w:r>
    </w:p>
    <w:p w:rsidR="00F01C7F" w:rsidRPr="00F01C7F" w:rsidRDefault="00F01C7F" w:rsidP="00E42CD2">
      <w:pPr>
        <w:pStyle w:val="TableParagraph"/>
        <w:spacing w:before="1" w:line="360" w:lineRule="auto"/>
        <w:ind w:left="213" w:right="328"/>
        <w:rPr>
          <w:sz w:val="24"/>
          <w:szCs w:val="24"/>
          <w:lang w:val="ru-RU"/>
        </w:rPr>
      </w:pPr>
      <w:r w:rsidRPr="00F01C7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соответствии с поставленной целью определены следующие задачи</w:t>
      </w:r>
      <w:r w:rsidR="009A590C">
        <w:rPr>
          <w:sz w:val="24"/>
          <w:szCs w:val="24"/>
          <w:lang w:val="ru-RU"/>
        </w:rPr>
        <w:t>, решение которых обеспечивает развитие школы на предстоящие пять лет.</w:t>
      </w:r>
    </w:p>
    <w:p w:rsidR="00F01C7F" w:rsidRDefault="00F01C7F" w:rsidP="00F01C7F">
      <w:pPr>
        <w:pStyle w:val="TableParagraph"/>
        <w:spacing w:before="1" w:line="272" w:lineRule="exact"/>
        <w:ind w:left="213" w:right="328"/>
        <w:rPr>
          <w:sz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Задачи:</w:t>
      </w:r>
      <w:r>
        <w:rPr>
          <w:sz w:val="24"/>
          <w:lang w:val="ru-RU"/>
        </w:rPr>
        <w:t xml:space="preserve"> </w:t>
      </w:r>
    </w:p>
    <w:p w:rsidR="00F01C7F" w:rsidRDefault="00F01C7F" w:rsidP="00F01C7F">
      <w:pPr>
        <w:pStyle w:val="TableParagraph"/>
        <w:spacing w:before="1" w:line="272" w:lineRule="exact"/>
        <w:ind w:left="213" w:right="328"/>
        <w:rPr>
          <w:sz w:val="24"/>
          <w:lang w:val="ru-RU"/>
        </w:rPr>
      </w:pPr>
    </w:p>
    <w:p w:rsidR="00F01C7F" w:rsidRPr="00F01C7F" w:rsidRDefault="00F01C7F" w:rsidP="00E42CD2">
      <w:pPr>
        <w:pStyle w:val="Default"/>
        <w:spacing w:line="360" w:lineRule="auto"/>
      </w:pPr>
      <w:r w:rsidRPr="00F01C7F">
        <w:t>1.Обновить содержание образования и воспитания  учащихся в соответствии с  требованиям ФГОС и инновационного развития общества</w:t>
      </w:r>
      <w:proofErr w:type="gramStart"/>
      <w:r w:rsidRPr="00F01C7F">
        <w:t xml:space="preserve"> ;</w:t>
      </w:r>
      <w:proofErr w:type="gramEnd"/>
    </w:p>
    <w:p w:rsidR="00F01C7F" w:rsidRPr="00F01C7F" w:rsidRDefault="00F01C7F" w:rsidP="00E42CD2">
      <w:pPr>
        <w:pStyle w:val="Default"/>
        <w:spacing w:line="360" w:lineRule="auto"/>
      </w:pPr>
      <w:r w:rsidRPr="00F01C7F">
        <w:t xml:space="preserve"> 2. Реализовать меры популяризации среди </w:t>
      </w:r>
      <w:proofErr w:type="gramStart"/>
      <w:r w:rsidRPr="00F01C7F">
        <w:t>обучающихся</w:t>
      </w:r>
      <w:proofErr w:type="gramEnd"/>
      <w:r w:rsidRPr="00F01C7F">
        <w:t xml:space="preserve"> научно-</w:t>
      </w:r>
      <w:proofErr w:type="spellStart"/>
      <w:r w:rsidRPr="00F01C7F">
        <w:t>иследовательской</w:t>
      </w:r>
      <w:proofErr w:type="spellEnd"/>
      <w:r w:rsidRPr="00F01C7F">
        <w:t>, научно-технической и творческой деятельности;</w:t>
      </w:r>
    </w:p>
    <w:p w:rsidR="00F01C7F" w:rsidRPr="00F01C7F" w:rsidRDefault="00F01C7F" w:rsidP="00E42CD2">
      <w:pPr>
        <w:pStyle w:val="Default"/>
        <w:spacing w:line="360" w:lineRule="auto"/>
      </w:pPr>
      <w:r w:rsidRPr="00F01C7F">
        <w:t xml:space="preserve"> 3. Содействовать профессиональному развитию педагогического коллектива, овладению педагогами школы современными педагогическими технологиями, в том числе музейной педагогикой и робототехникой;</w:t>
      </w:r>
    </w:p>
    <w:p w:rsidR="00F01C7F" w:rsidRPr="00F01C7F" w:rsidRDefault="00F01C7F" w:rsidP="00E42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 4. Расширить сетевое  взаимодействие школы с организациями - социальными партнёрами</w:t>
      </w:r>
    </w:p>
    <w:p w:rsidR="00F01C7F" w:rsidRPr="00F01C7F" w:rsidRDefault="00F01C7F" w:rsidP="00F01C7F">
      <w:pPr>
        <w:rPr>
          <w:rFonts w:ascii="Times New Roman" w:hAnsi="Times New Roman" w:cs="Times New Roman"/>
          <w:sz w:val="24"/>
          <w:szCs w:val="24"/>
        </w:rPr>
      </w:pPr>
    </w:p>
    <w:p w:rsidR="005B0E77" w:rsidRDefault="005B0E77"/>
    <w:p w:rsidR="002459F3" w:rsidRDefault="002459F3">
      <w:pPr>
        <w:sectPr w:rsidR="002459F3" w:rsidSect="0047483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459F3" w:rsidRPr="002459F3" w:rsidRDefault="002459F3" w:rsidP="0024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F3">
        <w:rPr>
          <w:rFonts w:ascii="Times New Roman" w:hAnsi="Times New Roman" w:cs="Times New Roman"/>
          <w:b/>
          <w:sz w:val="28"/>
          <w:szCs w:val="28"/>
        </w:rPr>
        <w:lastRenderedPageBreak/>
        <w:t>Система мероприятий Программы развития «От технологии к качеству»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4292"/>
        <w:gridCol w:w="3596"/>
        <w:gridCol w:w="3577"/>
      </w:tblGrid>
      <w:tr w:rsidR="002459F3" w:rsidRPr="002459F3" w:rsidTr="00BF65C2"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459F3" w:rsidRPr="002459F3" w:rsidTr="00BF65C2"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 учащихся в соответствии </w:t>
            </w:r>
            <w:proofErr w:type="gram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ФГОС и инновационного развития общества</w:t>
            </w:r>
          </w:p>
        </w:tc>
        <w:tc>
          <w:tcPr>
            <w:tcW w:w="3696" w:type="dxa"/>
          </w:tcPr>
          <w:p w:rsidR="002459F3" w:rsidRPr="002459F3" w:rsidRDefault="002459F3" w:rsidP="008934A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Коррекция нормативно-правовой базы школы</w:t>
            </w:r>
          </w:p>
          <w:p w:rsidR="002459F3" w:rsidRPr="002459F3" w:rsidRDefault="002459F3" w:rsidP="002459F3">
            <w:pPr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6"/>
            </w:tblGrid>
            <w:tr w:rsidR="002459F3" w:rsidRPr="002459F3" w:rsidTr="00BF65C2">
              <w:trPr>
                <w:trHeight w:val="898"/>
              </w:trPr>
              <w:tc>
                <w:tcPr>
                  <w:tcW w:w="0" w:type="auto"/>
                </w:tcPr>
                <w:p w:rsidR="002459F3" w:rsidRPr="002459F3" w:rsidRDefault="002459F3" w:rsidP="008934AD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Совершенствование механизмов управления школой на основе современных нормативно-правовых требований и научно-методических рекомендаций </w:t>
                  </w:r>
                </w:p>
                <w:p w:rsidR="002459F3" w:rsidRPr="002459F3" w:rsidRDefault="002459F3" w:rsidP="008934AD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2459F3" w:rsidRPr="002459F3" w:rsidRDefault="002459F3" w:rsidP="008934AD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современных приоритетных технологий управления в соответствии с обновленной нормативно-правовой базой и содержанием управляемой системы;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Совершенствование системы управления образовательным процессом в рамках автоматизированной системы управления «АСУ РСО»;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административных, психологических, </w:t>
                  </w:r>
                  <w:proofErr w:type="gramStart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экономических и других современных методов</w:t>
                  </w:r>
                  <w:proofErr w:type="gramEnd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образовательной системой школы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Расширение использования в управлении школой информационно-коммуникативных технологий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единого электронного банка данных по организации образовательного процесса;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4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Систематическое обновление сайта школы в соответствии с изменяющимися требованиями.</w:t>
                  </w:r>
                </w:p>
                <w:p w:rsidR="002459F3" w:rsidRPr="002459F3" w:rsidRDefault="002459F3" w:rsidP="002459F3">
                  <w:pPr>
                    <w:ind w:left="1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Разработка и внедрение системы мониторинга результативности образовательной среды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5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</w:t>
                  </w:r>
                  <w:proofErr w:type="gramStart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критериев системы оценки деятельности школы</w:t>
                  </w:r>
                  <w:proofErr w:type="gramEnd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условиях реализации ФЗ № 273-ФЗ и современных требований к качеству образования и воспитания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5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форм информационно-аналитической документации по оценке результативности образовательной системы школы 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5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Разработка системы мониторинга деятельности обновленной образовательной и воспитательной среды  школы </w:t>
                  </w:r>
                </w:p>
                <w:p w:rsidR="002459F3" w:rsidRPr="002459F3" w:rsidRDefault="002459F3" w:rsidP="008934AD">
                  <w:pPr>
                    <w:numPr>
                      <w:ilvl w:val="1"/>
                      <w:numId w:val="15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</w:t>
                  </w:r>
                  <w:proofErr w:type="gramStart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мониторинга деятельности обновленного содержания образования</w:t>
                  </w:r>
                  <w:proofErr w:type="gramEnd"/>
                  <w:r w:rsidRPr="00245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воспитания</w:t>
                  </w:r>
                </w:p>
                <w:p w:rsidR="002459F3" w:rsidRPr="002459F3" w:rsidRDefault="002459F3" w:rsidP="002459F3">
                  <w:pPr>
                    <w:ind w:left="2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59F3" w:rsidRPr="002459F3" w:rsidRDefault="002459F3" w:rsidP="002459F3">
            <w:pPr>
              <w:rPr>
                <w:sz w:val="20"/>
                <w:szCs w:val="20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</w:t>
            </w:r>
            <w:r w:rsidRPr="002459F3">
              <w:rPr>
                <w:sz w:val="20"/>
                <w:szCs w:val="20"/>
              </w:rPr>
              <w:t xml:space="preserve">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для учащихся старших классов основной школы и профильных классов старшей школы оптимальных условий, для реализации индивидуальных потребностей.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адаптированных образовательных программ  для детей с ОВЗ; 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основной образовательной программы среднего общего образования; </w:t>
            </w:r>
          </w:p>
          <w:p w:rsidR="002459F3" w:rsidRPr="002459F3" w:rsidRDefault="002459F3" w:rsidP="008934AD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федеральных государственных образовательных стандартов среднего общего образования: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1.Обновлённые локальные акты школы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2.Создана управленческая информационно-технологическая среда школы.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3.Создан комплект информационно-аналитической документации по реализации системы мониторинга образования и воспитания.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 регламент проведения </w:t>
            </w:r>
            <w:proofErr w:type="spellStart"/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</w:t>
            </w:r>
            <w:proofErr w:type="spellEnd"/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оценочных мероприятий.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4. Банк программ, эффективных дидактических методов и образовательных технологий в соответствии с новым содержанием учебно-воспитательного процесса (программы,  планы, методические разработки и т.д.).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01.04-15.08.17 год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01.09.17-31.12.22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F3" w:rsidRPr="002459F3" w:rsidTr="00BF65C2"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среди обучающихся научно-исследовательской, научно-технической и творческой деятельности</w:t>
            </w:r>
            <w:proofErr w:type="gramEnd"/>
          </w:p>
        </w:tc>
        <w:tc>
          <w:tcPr>
            <w:tcW w:w="3696" w:type="dxa"/>
          </w:tcPr>
          <w:p w:rsidR="002459F3" w:rsidRPr="002459F3" w:rsidRDefault="002459F3" w:rsidP="008934A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специализированного обучения навыкам исследовательской и проектной деятельности. </w:t>
            </w:r>
          </w:p>
          <w:p w:rsidR="002459F3" w:rsidRPr="002459F3" w:rsidRDefault="002459F3" w:rsidP="008934AD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Использование ЦОР.</w:t>
            </w:r>
          </w:p>
          <w:p w:rsidR="002459F3" w:rsidRPr="002459F3" w:rsidRDefault="002459F3" w:rsidP="008934AD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в старшей школе с выраженной исследовательской компонентой.</w:t>
            </w:r>
          </w:p>
          <w:p w:rsidR="002459F3" w:rsidRPr="002459F3" w:rsidRDefault="002459F3" w:rsidP="008934A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Распространение успешного опыта вовлечения учащихся в научное общество</w:t>
            </w:r>
            <w:proofErr w:type="gram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59F3" w:rsidRPr="002459F3" w:rsidRDefault="002459F3" w:rsidP="002459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8934A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проектных и исследовательских компетенция учащихся через непосредственное участие в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«Взлёт», фестивалей по робототехнике и 3D-моделирования</w:t>
            </w:r>
          </w:p>
          <w:p w:rsidR="002459F3" w:rsidRPr="002459F3" w:rsidRDefault="002459F3" w:rsidP="002459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 план развития навыков исследовательской и проектной деятельности.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2.Ежегодный </w:t>
            </w:r>
            <w:proofErr w:type="spell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научно-исследовательских достижений учащихся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учащихся в окружных и областных научно-исследовательских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мероприятиях.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 с ежегодной корректировкой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59F3" w:rsidRPr="002459F3" w:rsidTr="00BF65C2"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профессиональному развитию педагогического коллектива, овладению педагогами школы современными педагогическими технологиями.</w:t>
            </w:r>
          </w:p>
        </w:tc>
        <w:tc>
          <w:tcPr>
            <w:tcW w:w="3696" w:type="dxa"/>
          </w:tcPr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1.Обновление системы непрерывного профессионального образования педагогических кадров 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893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перспективных потребностей и потенциальных возможностей в повышении квалификации педагогов </w:t>
            </w:r>
          </w:p>
          <w:p w:rsidR="002459F3" w:rsidRPr="002459F3" w:rsidRDefault="002459F3" w:rsidP="00893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</w:t>
            </w:r>
            <w:proofErr w:type="spellStart"/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повышения квалификации педагогов </w:t>
            </w:r>
          </w:p>
          <w:p w:rsidR="002459F3" w:rsidRPr="002459F3" w:rsidRDefault="002459F3" w:rsidP="00893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повышения профессионального, карьерного и личностного роста педагогов </w:t>
            </w:r>
          </w:p>
          <w:p w:rsidR="002459F3" w:rsidRPr="002459F3" w:rsidRDefault="002459F3" w:rsidP="00893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педагогов в современные направления научно-методической и исследовательской </w:t>
            </w: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педагогами современного законодательства в сфере образования, содержания, форм, методов и современных технологий организации образовательного процесса 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8934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</w:t>
            </w:r>
          </w:p>
          <w:p w:rsidR="002459F3" w:rsidRPr="002459F3" w:rsidRDefault="002459F3" w:rsidP="008934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современных образовательных технологий в соответствии с задачами Программы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3. Систематизация и пополнение банка методических ресурсов учителей-предметников, посвящённых применению современных образовательных технологий.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Создана </w:t>
            </w:r>
            <w:proofErr w:type="spell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повышения квалификации учителей.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2.Компетентность педагогического коллектива в области требований современного законодательства в сфере образования, ФЗ № 273-ФЗ. 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3.Банк методических материалов по реализации ФГОС общего образования (по уровням), методических материалов по оценке результатов обучения, </w:t>
            </w:r>
          </w:p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контрольно-измерительных материалов. 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4.Банк современных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Постояно</w:t>
            </w:r>
            <w:proofErr w:type="spellEnd"/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59F3" w:rsidRPr="002459F3" w:rsidTr="00BF65C2">
        <w:tc>
          <w:tcPr>
            <w:tcW w:w="3696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сетевого взаимодействия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 xml:space="preserve"> школы с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- социальными партнёрами</w:t>
            </w:r>
          </w:p>
        </w:tc>
        <w:tc>
          <w:tcPr>
            <w:tcW w:w="3696" w:type="dxa"/>
          </w:tcPr>
          <w:p w:rsidR="002459F3" w:rsidRPr="002459F3" w:rsidRDefault="002459F3" w:rsidP="0024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1.Обновление нормативно-правовой базы и механизмов взаимодействия </w:t>
            </w:r>
            <w:r w:rsidRPr="0024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школы с организациями – социальными партнёрами  для обновления содержания образовательного и воспитательного процесса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6"/>
            </w:tblGrid>
            <w:tr w:rsidR="002459F3" w:rsidRPr="002459F3" w:rsidTr="00BF65C2">
              <w:trPr>
                <w:trHeight w:val="91"/>
              </w:trPr>
              <w:tc>
                <w:tcPr>
                  <w:tcW w:w="0" w:type="auto"/>
                </w:tcPr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8934AD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социума школы на предмет выявления новых потенциальных партнеров для реализации задач Программы</w:t>
                  </w: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F3" w:rsidRPr="002459F3" w:rsidRDefault="002459F3" w:rsidP="008934AD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59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воспитания</w:t>
                  </w: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459F3" w:rsidRPr="002459F3" w:rsidRDefault="002459F3" w:rsidP="00245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459F3" w:rsidRPr="002459F3" w:rsidRDefault="002459F3" w:rsidP="002459F3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sz w:val="20"/>
                <w:szCs w:val="20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База потенциальных социальных партнеров для </w:t>
            </w: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процесса обучения и воспитания учащихся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F3" w:rsidRPr="002459F3" w:rsidRDefault="002459F3" w:rsidP="002459F3">
            <w:pPr>
              <w:rPr>
                <w:sz w:val="20"/>
                <w:szCs w:val="20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t>2. Действующая обновленная нормативно-правовая база взаимодействия участников образовательных отношений</w:t>
            </w:r>
          </w:p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459F3" w:rsidRPr="002459F3" w:rsidRDefault="002459F3" w:rsidP="0024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2017, с ежегодной корректировкой</w:t>
            </w:r>
          </w:p>
        </w:tc>
      </w:tr>
    </w:tbl>
    <w:p w:rsidR="002459F3" w:rsidRPr="002459F3" w:rsidRDefault="002459F3" w:rsidP="002459F3">
      <w:pPr>
        <w:rPr>
          <w:rFonts w:ascii="Times New Roman" w:hAnsi="Times New Roman" w:cs="Times New Roman"/>
          <w:sz w:val="28"/>
          <w:szCs w:val="28"/>
        </w:rPr>
      </w:pPr>
    </w:p>
    <w:p w:rsidR="005B0E77" w:rsidRDefault="005B0E77"/>
    <w:p w:rsidR="005B0E77" w:rsidRDefault="005B0E77"/>
    <w:p w:rsidR="005B0E77" w:rsidRDefault="005B0E77"/>
    <w:p w:rsidR="00932A2B" w:rsidRDefault="00932A2B">
      <w:pPr>
        <w:sectPr w:rsidR="00932A2B" w:rsidSect="002459F3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5B0E77" w:rsidRDefault="00932A2B" w:rsidP="00932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2B">
        <w:rPr>
          <w:rFonts w:ascii="Times New Roman" w:hAnsi="Times New Roman" w:cs="Times New Roman"/>
          <w:b/>
          <w:sz w:val="24"/>
          <w:szCs w:val="24"/>
        </w:rPr>
        <w:lastRenderedPageBreak/>
        <w:t>Критерии эффективности реализации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42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Сохранение  качества  знаний учащихся на уровне, достигнутом предыдущей программы развития.</w:t>
            </w:r>
          </w:p>
        </w:tc>
        <w:tc>
          <w:tcPr>
            <w:tcW w:w="4642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образование-71%</w:t>
            </w:r>
          </w:p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– 52%</w:t>
            </w:r>
          </w:p>
          <w:p w:rsidR="00F44DCD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– 65%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 уровня воспитанности учащихся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баллов (по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ля учащихся, охваченных специализированным обучением навыкам  исследовательской и проектной деятельности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Сохранение доли учащихся, охваченных системой профильного образования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Доля учащихся, вовлечённых в работу научного общества учащихся, реализующих </w:t>
            </w:r>
            <w:proofErr w:type="gramStart"/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Доля педагогов, применяющих современные образовательные технологии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мероприятий по распространению результатов инновационной деятельности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мероприятие окружного уровня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Доля педагогов, повысивших квалификационную категорию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по развитию научно-исследовательской деятельности учащихся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A2B" w:rsidTr="00F44DCD">
        <w:tc>
          <w:tcPr>
            <w:tcW w:w="675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2A2B" w:rsidRDefault="00932A2B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2B">
              <w:rPr>
                <w:rFonts w:ascii="Times New Roman" w:hAnsi="Times New Roman" w:cs="Times New Roman"/>
                <w:sz w:val="24"/>
                <w:szCs w:val="24"/>
              </w:rPr>
              <w:tab/>
              <w:t>Доля результативного участия учащихся в мероприятиях различного уровня</w:t>
            </w:r>
          </w:p>
        </w:tc>
        <w:tc>
          <w:tcPr>
            <w:tcW w:w="4642" w:type="dxa"/>
          </w:tcPr>
          <w:p w:rsid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школьном уровне – 20%</w:t>
            </w:r>
          </w:p>
          <w:p w:rsidR="00F44DCD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окружном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 5%</w:t>
            </w:r>
          </w:p>
          <w:p w:rsidR="00F44DCD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2% </w:t>
            </w:r>
          </w:p>
        </w:tc>
      </w:tr>
      <w:tr w:rsidR="00F44DCD" w:rsidTr="00F44DCD">
        <w:tc>
          <w:tcPr>
            <w:tcW w:w="675" w:type="dxa"/>
          </w:tcPr>
          <w:p w:rsidR="00F44DCD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44DCD" w:rsidRPr="00932A2B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одарённых детей научно-ориентированным сопровождением</w:t>
            </w:r>
          </w:p>
        </w:tc>
        <w:tc>
          <w:tcPr>
            <w:tcW w:w="4642" w:type="dxa"/>
          </w:tcPr>
          <w:p w:rsidR="00F44DCD" w:rsidRDefault="00F44DCD" w:rsidP="0093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</w:tc>
      </w:tr>
    </w:tbl>
    <w:p w:rsidR="00932A2B" w:rsidRPr="00932A2B" w:rsidRDefault="00932A2B" w:rsidP="00932A2B">
      <w:pPr>
        <w:rPr>
          <w:rFonts w:ascii="Times New Roman" w:hAnsi="Times New Roman" w:cs="Times New Roman"/>
          <w:sz w:val="24"/>
          <w:szCs w:val="24"/>
        </w:rPr>
      </w:pPr>
    </w:p>
    <w:p w:rsidR="005B0E77" w:rsidRPr="00613D42" w:rsidRDefault="007F65D0">
      <w:pPr>
        <w:rPr>
          <w:rFonts w:ascii="Times New Roman" w:hAnsi="Times New Roman" w:cs="Times New Roman"/>
          <w:b/>
          <w:sz w:val="24"/>
          <w:szCs w:val="24"/>
        </w:rPr>
      </w:pPr>
      <w:r w:rsidRPr="00613D42">
        <w:rPr>
          <w:rFonts w:ascii="Times New Roman" w:hAnsi="Times New Roman" w:cs="Times New Roman"/>
          <w:b/>
          <w:sz w:val="24"/>
          <w:szCs w:val="24"/>
        </w:rPr>
        <w:t>Механизм реализации</w:t>
      </w:r>
      <w:r w:rsidR="00613D42" w:rsidRPr="00613D42">
        <w:rPr>
          <w:rFonts w:ascii="Times New Roman" w:hAnsi="Times New Roman" w:cs="Times New Roman"/>
          <w:b/>
          <w:sz w:val="24"/>
          <w:szCs w:val="24"/>
        </w:rPr>
        <w:t xml:space="preserve"> Программы предусматривает:</w:t>
      </w:r>
    </w:p>
    <w:p w:rsidR="005B0E77" w:rsidRPr="00BF65C2" w:rsidRDefault="00613D42" w:rsidP="008934AD">
      <w:pPr>
        <w:pStyle w:val="a6"/>
        <w:numPr>
          <w:ilvl w:val="0"/>
          <w:numId w:val="20"/>
        </w:numPr>
        <w:rPr>
          <w:sz w:val="24"/>
          <w:szCs w:val="24"/>
          <w:lang w:val="ru-RU"/>
        </w:rPr>
      </w:pPr>
      <w:r w:rsidRPr="00BF65C2">
        <w:rPr>
          <w:sz w:val="24"/>
          <w:szCs w:val="24"/>
          <w:lang w:val="ru-RU"/>
        </w:rPr>
        <w:t>-комплексный подход к формированию системы программных мероприятий;</w:t>
      </w:r>
    </w:p>
    <w:p w:rsidR="00613D42" w:rsidRPr="00BF65C2" w:rsidRDefault="00613D42" w:rsidP="008934AD">
      <w:pPr>
        <w:pStyle w:val="a6"/>
        <w:numPr>
          <w:ilvl w:val="0"/>
          <w:numId w:val="20"/>
        </w:numPr>
        <w:rPr>
          <w:sz w:val="24"/>
          <w:szCs w:val="24"/>
          <w:lang w:val="ru-RU"/>
        </w:rPr>
      </w:pPr>
      <w:r w:rsidRPr="00BF65C2">
        <w:rPr>
          <w:sz w:val="24"/>
          <w:szCs w:val="24"/>
          <w:lang w:val="ru-RU"/>
        </w:rPr>
        <w:t>- создание и совершенствование нормативно-правовой и методической базы;</w:t>
      </w:r>
    </w:p>
    <w:p w:rsidR="00613D42" w:rsidRPr="00613D42" w:rsidRDefault="00613D42" w:rsidP="008934AD">
      <w:pPr>
        <w:pStyle w:val="a6"/>
        <w:numPr>
          <w:ilvl w:val="0"/>
          <w:numId w:val="20"/>
        </w:numPr>
        <w:rPr>
          <w:sz w:val="24"/>
          <w:szCs w:val="24"/>
        </w:rPr>
      </w:pPr>
      <w:r w:rsidRPr="00613D42">
        <w:rPr>
          <w:sz w:val="24"/>
          <w:szCs w:val="24"/>
        </w:rPr>
        <w:t>-</w:t>
      </w:r>
      <w:proofErr w:type="spellStart"/>
      <w:r w:rsidRPr="00613D42">
        <w:rPr>
          <w:sz w:val="24"/>
          <w:szCs w:val="24"/>
        </w:rPr>
        <w:t>привлечение</w:t>
      </w:r>
      <w:proofErr w:type="spellEnd"/>
      <w:r w:rsidRPr="00613D42">
        <w:rPr>
          <w:sz w:val="24"/>
          <w:szCs w:val="24"/>
        </w:rPr>
        <w:t xml:space="preserve"> </w:t>
      </w:r>
      <w:proofErr w:type="spellStart"/>
      <w:r w:rsidRPr="00613D42">
        <w:rPr>
          <w:sz w:val="24"/>
          <w:szCs w:val="24"/>
        </w:rPr>
        <w:t>общественности</w:t>
      </w:r>
      <w:proofErr w:type="spellEnd"/>
      <w:r w:rsidRPr="00613D42">
        <w:rPr>
          <w:sz w:val="24"/>
          <w:szCs w:val="24"/>
        </w:rPr>
        <w:t>;</w:t>
      </w:r>
    </w:p>
    <w:p w:rsidR="00613D42" w:rsidRPr="00613D42" w:rsidRDefault="00613D42" w:rsidP="008934AD">
      <w:pPr>
        <w:pStyle w:val="a6"/>
        <w:numPr>
          <w:ilvl w:val="0"/>
          <w:numId w:val="20"/>
        </w:numPr>
        <w:rPr>
          <w:sz w:val="24"/>
          <w:szCs w:val="24"/>
        </w:rPr>
      </w:pPr>
      <w:r w:rsidRPr="00613D42">
        <w:rPr>
          <w:sz w:val="24"/>
          <w:szCs w:val="24"/>
        </w:rPr>
        <w:t>-мониторинг показателей эффективности Программы;</w:t>
      </w:r>
    </w:p>
    <w:p w:rsidR="00613D42" w:rsidRPr="00BF65C2" w:rsidRDefault="00613D42" w:rsidP="008934AD">
      <w:pPr>
        <w:pStyle w:val="a6"/>
        <w:numPr>
          <w:ilvl w:val="0"/>
          <w:numId w:val="20"/>
        </w:numPr>
        <w:rPr>
          <w:sz w:val="24"/>
          <w:szCs w:val="24"/>
          <w:lang w:val="ru-RU"/>
        </w:rPr>
      </w:pPr>
      <w:r w:rsidRPr="00BF65C2">
        <w:rPr>
          <w:sz w:val="24"/>
          <w:szCs w:val="24"/>
          <w:lang w:val="ru-RU"/>
        </w:rPr>
        <w:t>-корректировка мероприятий Программы в зависимости от изменения ситуации</w:t>
      </w:r>
    </w:p>
    <w:p w:rsidR="005B0E77" w:rsidRDefault="005B0E77"/>
    <w:p w:rsidR="005B0E77" w:rsidRDefault="00613D42">
      <w:pPr>
        <w:rPr>
          <w:rFonts w:ascii="Times New Roman" w:hAnsi="Times New Roman" w:cs="Times New Roman"/>
          <w:b/>
          <w:sz w:val="24"/>
          <w:szCs w:val="24"/>
        </w:rPr>
      </w:pPr>
      <w:r w:rsidRPr="00613D42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613D42" w:rsidRPr="00613D42" w:rsidRDefault="00613D42" w:rsidP="008934AD">
      <w:pPr>
        <w:pStyle w:val="a6"/>
        <w:numPr>
          <w:ilvl w:val="0"/>
          <w:numId w:val="2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уровня квалификации учителей, рост их педагогического мастерства;</w:t>
      </w:r>
    </w:p>
    <w:p w:rsidR="00613D42" w:rsidRDefault="00613D42" w:rsidP="008934AD">
      <w:pPr>
        <w:pStyle w:val="a6"/>
        <w:numPr>
          <w:ilvl w:val="0"/>
          <w:numId w:val="2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Создание оптимальных условий для развития научно-исследовательских навыков </w:t>
      </w:r>
      <w:r>
        <w:rPr>
          <w:sz w:val="24"/>
          <w:szCs w:val="24"/>
          <w:lang w:val="ru-RU"/>
        </w:rPr>
        <w:lastRenderedPageBreak/>
        <w:t>учащихся;</w:t>
      </w:r>
    </w:p>
    <w:p w:rsidR="00613D42" w:rsidRPr="00613D42" w:rsidRDefault="00613D42" w:rsidP="008934AD">
      <w:pPr>
        <w:pStyle w:val="a6"/>
        <w:numPr>
          <w:ilvl w:val="0"/>
          <w:numId w:val="2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Координация и единство действий всех участников образовательного процесса.</w:t>
      </w:r>
    </w:p>
    <w:p w:rsidR="005B0E77" w:rsidRDefault="005B0E77"/>
    <w:p w:rsidR="005B0E77" w:rsidRDefault="005B0E77"/>
    <w:p w:rsidR="005B0E77" w:rsidRPr="00613D42" w:rsidRDefault="00613D42">
      <w:pPr>
        <w:rPr>
          <w:rFonts w:ascii="Times New Roman" w:hAnsi="Times New Roman" w:cs="Times New Roman"/>
          <w:b/>
          <w:sz w:val="24"/>
          <w:szCs w:val="24"/>
        </w:rPr>
      </w:pPr>
      <w:r w:rsidRPr="00613D42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Программой, </w:t>
      </w:r>
      <w:proofErr w:type="gramStart"/>
      <w:r w:rsidRPr="00613D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13D42">
        <w:rPr>
          <w:rFonts w:ascii="Times New Roman" w:hAnsi="Times New Roman" w:cs="Times New Roman"/>
          <w:b/>
          <w:sz w:val="24"/>
          <w:szCs w:val="24"/>
        </w:rPr>
        <w:t xml:space="preserve"> ходом реализации:</w:t>
      </w:r>
    </w:p>
    <w:p w:rsidR="005B0E77" w:rsidRPr="008F2474" w:rsidRDefault="008F2474">
      <w:pPr>
        <w:rPr>
          <w:rFonts w:ascii="Times New Roman" w:hAnsi="Times New Roman" w:cs="Times New Roman"/>
          <w:sz w:val="24"/>
          <w:szCs w:val="24"/>
        </w:rPr>
      </w:pPr>
      <w:r w:rsidRPr="008F2474">
        <w:rPr>
          <w:rFonts w:ascii="Times New Roman" w:hAnsi="Times New Roman" w:cs="Times New Roman"/>
          <w:sz w:val="24"/>
          <w:szCs w:val="24"/>
        </w:rPr>
        <w:t>В соответствии с Уставом педагогический Совет принимает Программу развития школы, Программа согласовывается с Управляющим Советом школы и утверждается приказом директора ОУ.</w:t>
      </w:r>
    </w:p>
    <w:p w:rsidR="008F2474" w:rsidRPr="008F2474" w:rsidRDefault="008F2474">
      <w:pPr>
        <w:rPr>
          <w:rFonts w:ascii="Times New Roman" w:hAnsi="Times New Roman" w:cs="Times New Roman"/>
          <w:sz w:val="24"/>
          <w:szCs w:val="24"/>
        </w:rPr>
      </w:pPr>
      <w:r w:rsidRPr="008F2474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8F24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474">
        <w:rPr>
          <w:rFonts w:ascii="Times New Roman" w:hAnsi="Times New Roman" w:cs="Times New Roman"/>
          <w:sz w:val="24"/>
          <w:szCs w:val="24"/>
        </w:rPr>
        <w:t xml:space="preserve"> ходом реализации осуществляется педагогическим Советом, администрацией школы, которые определяют требования к содержанию мероприятий, критерии эффективности и результативности работ, осуществляют мониторинг исполнения программы</w:t>
      </w:r>
    </w:p>
    <w:p w:rsidR="005B0E77" w:rsidRDefault="005B0E77"/>
    <w:p w:rsidR="005B0E77" w:rsidRDefault="005B0E77"/>
    <w:p w:rsidR="005B0E77" w:rsidRDefault="005B0E77"/>
    <w:p w:rsidR="005B0E77" w:rsidRDefault="005B0E77"/>
    <w:p w:rsidR="005B0E77" w:rsidRDefault="005B0E77"/>
    <w:p w:rsidR="005B0E77" w:rsidRDefault="005B0E77"/>
    <w:p w:rsidR="005B0E77" w:rsidRDefault="005B0E77"/>
    <w:sectPr w:rsidR="005B0E77" w:rsidSect="00932A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AF"/>
    <w:multiLevelType w:val="multilevel"/>
    <w:tmpl w:val="D6724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50583"/>
    <w:multiLevelType w:val="hybridMultilevel"/>
    <w:tmpl w:val="C44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507D"/>
    <w:multiLevelType w:val="hybridMultilevel"/>
    <w:tmpl w:val="4822D858"/>
    <w:lvl w:ilvl="0" w:tplc="59DA8B38">
      <w:numFmt w:val="bullet"/>
      <w:lvlText w:val="−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F2D84A">
      <w:numFmt w:val="bullet"/>
      <w:lvlText w:val="•"/>
      <w:lvlJc w:val="left"/>
      <w:pPr>
        <w:ind w:left="1020" w:hanging="195"/>
      </w:pPr>
      <w:rPr>
        <w:rFonts w:hint="default"/>
      </w:rPr>
    </w:lvl>
    <w:lvl w:ilvl="2" w:tplc="2116AF8C">
      <w:numFmt w:val="bullet"/>
      <w:lvlText w:val="•"/>
      <w:lvlJc w:val="left"/>
      <w:pPr>
        <w:ind w:left="1821" w:hanging="195"/>
      </w:pPr>
      <w:rPr>
        <w:rFonts w:hint="default"/>
      </w:rPr>
    </w:lvl>
    <w:lvl w:ilvl="3" w:tplc="41B2D8DC">
      <w:numFmt w:val="bullet"/>
      <w:lvlText w:val="•"/>
      <w:lvlJc w:val="left"/>
      <w:pPr>
        <w:ind w:left="2622" w:hanging="195"/>
      </w:pPr>
      <w:rPr>
        <w:rFonts w:hint="default"/>
      </w:rPr>
    </w:lvl>
    <w:lvl w:ilvl="4" w:tplc="F7B8E5B6">
      <w:numFmt w:val="bullet"/>
      <w:lvlText w:val="•"/>
      <w:lvlJc w:val="left"/>
      <w:pPr>
        <w:ind w:left="3423" w:hanging="195"/>
      </w:pPr>
      <w:rPr>
        <w:rFonts w:hint="default"/>
      </w:rPr>
    </w:lvl>
    <w:lvl w:ilvl="5" w:tplc="FE30088C">
      <w:numFmt w:val="bullet"/>
      <w:lvlText w:val="•"/>
      <w:lvlJc w:val="left"/>
      <w:pPr>
        <w:ind w:left="4224" w:hanging="195"/>
      </w:pPr>
      <w:rPr>
        <w:rFonts w:hint="default"/>
      </w:rPr>
    </w:lvl>
    <w:lvl w:ilvl="6" w:tplc="33D83968">
      <w:numFmt w:val="bullet"/>
      <w:lvlText w:val="•"/>
      <w:lvlJc w:val="left"/>
      <w:pPr>
        <w:ind w:left="5025" w:hanging="195"/>
      </w:pPr>
      <w:rPr>
        <w:rFonts w:hint="default"/>
      </w:rPr>
    </w:lvl>
    <w:lvl w:ilvl="7" w:tplc="BD9EEFE0">
      <w:numFmt w:val="bullet"/>
      <w:lvlText w:val="•"/>
      <w:lvlJc w:val="left"/>
      <w:pPr>
        <w:ind w:left="5826" w:hanging="195"/>
      </w:pPr>
      <w:rPr>
        <w:rFonts w:hint="default"/>
      </w:rPr>
    </w:lvl>
    <w:lvl w:ilvl="8" w:tplc="F9943402">
      <w:numFmt w:val="bullet"/>
      <w:lvlText w:val="•"/>
      <w:lvlJc w:val="left"/>
      <w:pPr>
        <w:ind w:left="6627" w:hanging="195"/>
      </w:pPr>
      <w:rPr>
        <w:rFonts w:hint="default"/>
      </w:rPr>
    </w:lvl>
  </w:abstractNum>
  <w:abstractNum w:abstractNumId="3">
    <w:nsid w:val="10F53565"/>
    <w:multiLevelType w:val="hybridMultilevel"/>
    <w:tmpl w:val="4F40CCBA"/>
    <w:lvl w:ilvl="0" w:tplc="9CE8F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B582C"/>
    <w:multiLevelType w:val="hybridMultilevel"/>
    <w:tmpl w:val="361070BC"/>
    <w:lvl w:ilvl="0" w:tplc="8088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319A"/>
    <w:multiLevelType w:val="hybridMultilevel"/>
    <w:tmpl w:val="5B5A1B1E"/>
    <w:lvl w:ilvl="0" w:tplc="80885E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A13D2"/>
    <w:multiLevelType w:val="hybridMultilevel"/>
    <w:tmpl w:val="E3BC5F9C"/>
    <w:lvl w:ilvl="0" w:tplc="5F1C122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2D9C0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2504D3"/>
    <w:multiLevelType w:val="hybridMultilevel"/>
    <w:tmpl w:val="7BC25FCA"/>
    <w:lvl w:ilvl="0" w:tplc="9CE8F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D82A99"/>
    <w:multiLevelType w:val="multilevel"/>
    <w:tmpl w:val="D6724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AC70FC"/>
    <w:multiLevelType w:val="hybridMultilevel"/>
    <w:tmpl w:val="9E4E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50D0"/>
    <w:multiLevelType w:val="hybridMultilevel"/>
    <w:tmpl w:val="1EDA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484E"/>
    <w:multiLevelType w:val="hybridMultilevel"/>
    <w:tmpl w:val="544E8FCC"/>
    <w:lvl w:ilvl="0" w:tplc="CB46F7AC">
      <w:numFmt w:val="bullet"/>
      <w:lvlText w:val="-"/>
      <w:lvlJc w:val="left"/>
      <w:pPr>
        <w:ind w:left="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5379015E"/>
    <w:multiLevelType w:val="hybridMultilevel"/>
    <w:tmpl w:val="3AC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5004B"/>
    <w:multiLevelType w:val="hybridMultilevel"/>
    <w:tmpl w:val="E6389A0C"/>
    <w:lvl w:ilvl="0" w:tplc="B1EA0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4F7EAA"/>
    <w:multiLevelType w:val="hybridMultilevel"/>
    <w:tmpl w:val="47420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37A7E"/>
    <w:multiLevelType w:val="hybridMultilevel"/>
    <w:tmpl w:val="ABF0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5619"/>
    <w:multiLevelType w:val="hybridMultilevel"/>
    <w:tmpl w:val="38A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1381F"/>
    <w:multiLevelType w:val="hybridMultilevel"/>
    <w:tmpl w:val="85ACAEB6"/>
    <w:lvl w:ilvl="0" w:tplc="8088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D0848"/>
    <w:multiLevelType w:val="hybridMultilevel"/>
    <w:tmpl w:val="CA546D54"/>
    <w:lvl w:ilvl="0" w:tplc="8088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0A0A"/>
    <w:multiLevelType w:val="hybridMultilevel"/>
    <w:tmpl w:val="B3E6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18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 w:numId="16">
    <w:abstractNumId w:val="20"/>
  </w:num>
  <w:num w:numId="17">
    <w:abstractNumId w:val="17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E5"/>
    <w:rsid w:val="000732AE"/>
    <w:rsid w:val="00082386"/>
    <w:rsid w:val="000D344A"/>
    <w:rsid w:val="000F0C7A"/>
    <w:rsid w:val="00165BC8"/>
    <w:rsid w:val="001A55E5"/>
    <w:rsid w:val="00225B99"/>
    <w:rsid w:val="002459F3"/>
    <w:rsid w:val="003266AC"/>
    <w:rsid w:val="003662FC"/>
    <w:rsid w:val="00474830"/>
    <w:rsid w:val="005153E9"/>
    <w:rsid w:val="0053289B"/>
    <w:rsid w:val="005B0E77"/>
    <w:rsid w:val="00601A02"/>
    <w:rsid w:val="00613D42"/>
    <w:rsid w:val="00764588"/>
    <w:rsid w:val="007F65D0"/>
    <w:rsid w:val="008934AD"/>
    <w:rsid w:val="008B4D41"/>
    <w:rsid w:val="008F2474"/>
    <w:rsid w:val="00932A2B"/>
    <w:rsid w:val="0096622D"/>
    <w:rsid w:val="00975F69"/>
    <w:rsid w:val="009A590C"/>
    <w:rsid w:val="00A77D62"/>
    <w:rsid w:val="00A97FE7"/>
    <w:rsid w:val="00B2454B"/>
    <w:rsid w:val="00B61F92"/>
    <w:rsid w:val="00B9732F"/>
    <w:rsid w:val="00BF65C2"/>
    <w:rsid w:val="00D40472"/>
    <w:rsid w:val="00D80AAE"/>
    <w:rsid w:val="00E42CD2"/>
    <w:rsid w:val="00F01C7F"/>
    <w:rsid w:val="00F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0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A02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1A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01A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01A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55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5E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7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40472"/>
    <w:pPr>
      <w:spacing w:after="120"/>
    </w:pPr>
  </w:style>
  <w:style w:type="character" w:customStyle="1" w:styleId="a5">
    <w:name w:val="Основной текст Знак"/>
    <w:basedOn w:val="a0"/>
    <w:link w:val="a4"/>
    <w:rsid w:val="00D40472"/>
  </w:style>
  <w:style w:type="paragraph" w:styleId="a6">
    <w:name w:val="List Paragraph"/>
    <w:basedOn w:val="a"/>
    <w:uiPriority w:val="34"/>
    <w:qFormat/>
    <w:rsid w:val="00474830"/>
    <w:pPr>
      <w:widowControl w:val="0"/>
      <w:spacing w:before="137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1A0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01A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0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01A02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01A0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A02"/>
  </w:style>
  <w:style w:type="paragraph" w:styleId="a7">
    <w:name w:val="No Spacing"/>
    <w:uiPriority w:val="1"/>
    <w:qFormat/>
    <w:rsid w:val="00601A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01A02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601A02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ConsPlusNonformat">
    <w:name w:val="ConsPlusNonformat"/>
    <w:uiPriority w:val="99"/>
    <w:rsid w:val="00601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01A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1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A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01A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1A02"/>
  </w:style>
  <w:style w:type="character" w:styleId="af">
    <w:name w:val="Hyperlink"/>
    <w:uiPriority w:val="99"/>
    <w:unhideWhenUsed/>
    <w:rsid w:val="00601A02"/>
    <w:rPr>
      <w:color w:val="0000FF"/>
      <w:u w:val="single"/>
    </w:rPr>
  </w:style>
  <w:style w:type="table" w:customStyle="1" w:styleId="41">
    <w:name w:val="Сетка таблицы4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a"/>
    <w:basedOn w:val="a"/>
    <w:rsid w:val="006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01A02"/>
  </w:style>
  <w:style w:type="table" w:customStyle="1" w:styleId="9">
    <w:name w:val="Сетка таблицы9"/>
    <w:basedOn w:val="a1"/>
    <w:next w:val="a3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601A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next w:val="a6"/>
    <w:uiPriority w:val="34"/>
    <w:qFormat/>
    <w:rsid w:val="00601A0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f2">
    <w:name w:val="Balloon Text"/>
    <w:basedOn w:val="a"/>
    <w:link w:val="af3"/>
    <w:uiPriority w:val="99"/>
    <w:rsid w:val="00601A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1A0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01A02"/>
  </w:style>
  <w:style w:type="table" w:customStyle="1" w:styleId="100">
    <w:name w:val="Сетка таблицы10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01A02"/>
  </w:style>
  <w:style w:type="table" w:customStyle="1" w:styleId="111">
    <w:name w:val="Сетка таблицы11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0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A02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1A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01A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01A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55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5E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7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40472"/>
    <w:pPr>
      <w:spacing w:after="120"/>
    </w:pPr>
  </w:style>
  <w:style w:type="character" w:customStyle="1" w:styleId="a5">
    <w:name w:val="Основной текст Знак"/>
    <w:basedOn w:val="a0"/>
    <w:link w:val="a4"/>
    <w:rsid w:val="00D40472"/>
  </w:style>
  <w:style w:type="paragraph" w:styleId="a6">
    <w:name w:val="List Paragraph"/>
    <w:basedOn w:val="a"/>
    <w:uiPriority w:val="34"/>
    <w:qFormat/>
    <w:rsid w:val="00474830"/>
    <w:pPr>
      <w:widowControl w:val="0"/>
      <w:spacing w:before="137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1A0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01A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0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01A02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01A0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A02"/>
  </w:style>
  <w:style w:type="paragraph" w:styleId="a7">
    <w:name w:val="No Spacing"/>
    <w:uiPriority w:val="1"/>
    <w:qFormat/>
    <w:rsid w:val="00601A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01A02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601A02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ConsPlusNonformat">
    <w:name w:val="ConsPlusNonformat"/>
    <w:uiPriority w:val="99"/>
    <w:rsid w:val="00601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01A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1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A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01A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1A02"/>
  </w:style>
  <w:style w:type="character" w:styleId="af">
    <w:name w:val="Hyperlink"/>
    <w:uiPriority w:val="99"/>
    <w:unhideWhenUsed/>
    <w:rsid w:val="00601A02"/>
    <w:rPr>
      <w:color w:val="0000FF"/>
      <w:u w:val="single"/>
    </w:rPr>
  </w:style>
  <w:style w:type="table" w:customStyle="1" w:styleId="41">
    <w:name w:val="Сетка таблицы4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a"/>
    <w:basedOn w:val="a"/>
    <w:rsid w:val="006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01A02"/>
  </w:style>
  <w:style w:type="table" w:customStyle="1" w:styleId="9">
    <w:name w:val="Сетка таблицы9"/>
    <w:basedOn w:val="a1"/>
    <w:next w:val="a3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601A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next w:val="a6"/>
    <w:uiPriority w:val="34"/>
    <w:qFormat/>
    <w:rsid w:val="00601A0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f2">
    <w:name w:val="Balloon Text"/>
    <w:basedOn w:val="a"/>
    <w:link w:val="af3"/>
    <w:uiPriority w:val="99"/>
    <w:rsid w:val="00601A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1A0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01A02"/>
  </w:style>
  <w:style w:type="table" w:customStyle="1" w:styleId="100">
    <w:name w:val="Сетка таблицы10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01A02"/>
  </w:style>
  <w:style w:type="table" w:customStyle="1" w:styleId="111">
    <w:name w:val="Сетка таблицы11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01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0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samregion.ru/services_for_citizen/" TargetMode="External"/><Relationship Id="rId13" Type="http://schemas.openxmlformats.org/officeDocument/2006/relationships/hyperlink" Target="http://www.pandia.ru/text/category/inostrannie_yaz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.samregion.ru/" TargetMode="External"/><Relationship Id="rId12" Type="http://schemas.openxmlformats.org/officeDocument/2006/relationships/hyperlink" Target="http://www.pandia.ru/text/category/nachalmznie_klas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brzentr3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3.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hool2.ucoz.ru/98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12308</Words>
  <Characters>70161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19</cp:revision>
  <cp:lastPrinted>2017-04-04T09:44:00Z</cp:lastPrinted>
  <dcterms:created xsi:type="dcterms:W3CDTF">2017-03-08T11:31:00Z</dcterms:created>
  <dcterms:modified xsi:type="dcterms:W3CDTF">2017-04-21T11:23:00Z</dcterms:modified>
</cp:coreProperties>
</file>